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7DF89" w14:textId="15C08555" w:rsidR="00F8050D" w:rsidRPr="00C57452" w:rsidRDefault="0031377C" w:rsidP="00C57452">
      <w:pPr>
        <w:tabs>
          <w:tab w:val="left" w:pos="7230"/>
          <w:tab w:val="right" w:pos="9072"/>
        </w:tabs>
        <w:jc w:val="right"/>
        <w:rPr>
          <w:rFonts w:ascii="Roboto" w:hAnsi="Roboto" w:cs="Arial"/>
          <w:bCs/>
          <w:color w:val="4A7D91"/>
          <w:sz w:val="32"/>
          <w:szCs w:val="32"/>
          <w:lang w:val="es-AR"/>
        </w:rPr>
      </w:pPr>
      <w:r w:rsidRPr="00C57452">
        <w:rPr>
          <w:noProof/>
          <w:lang w:val="es-AR"/>
        </w:rPr>
        <mc:AlternateContent>
          <mc:Choice Requires="wps">
            <w:drawing>
              <wp:anchor distT="0" distB="0" distL="114300" distR="114300" simplePos="0" relativeHeight="251659264" behindDoc="0" locked="0" layoutInCell="1" allowOverlap="1" wp14:anchorId="247FC143" wp14:editId="6241C60C">
                <wp:simplePos x="0" y="0"/>
                <wp:positionH relativeFrom="column">
                  <wp:posOffset>4110355</wp:posOffset>
                </wp:positionH>
                <wp:positionV relativeFrom="paragraph">
                  <wp:posOffset>-961390</wp:posOffset>
                </wp:positionV>
                <wp:extent cx="1781175" cy="771525"/>
                <wp:effectExtent l="0" t="0" r="9525" b="9525"/>
                <wp:wrapNone/>
                <wp:docPr id="7" name="Zone de texte 7"/>
                <wp:cNvGraphicFramePr/>
                <a:graphic xmlns:a="http://schemas.openxmlformats.org/drawingml/2006/main">
                  <a:graphicData uri="http://schemas.microsoft.com/office/word/2010/wordprocessingShape">
                    <wps:wsp>
                      <wps:cNvSpPr txBox="1"/>
                      <wps:spPr>
                        <a:xfrm>
                          <a:off x="0" y="0"/>
                          <a:ext cx="1781175" cy="771525"/>
                        </a:xfrm>
                        <a:prstGeom prst="rect">
                          <a:avLst/>
                        </a:prstGeom>
                        <a:solidFill>
                          <a:schemeClr val="lt1"/>
                        </a:solidFill>
                        <a:ln w="6350">
                          <a:noFill/>
                        </a:ln>
                      </wps:spPr>
                      <wps:txbx>
                        <w:txbxContent>
                          <w:p w14:paraId="563122DC" w14:textId="7D9A0B35" w:rsidR="0031377C" w:rsidRDefault="00A150EC">
                            <w:r>
                              <w:rPr>
                                <w:noProof/>
                              </w:rPr>
                              <w:t xml:space="preserve">            </w:t>
                            </w:r>
                            <w:r w:rsidR="00E308FF">
                              <w:rPr>
                                <w:noProof/>
                              </w:rPr>
                              <w:drawing>
                                <wp:inline distT="0" distB="0" distL="0" distR="0" wp14:anchorId="2C9C22DC" wp14:editId="0CEE49A4">
                                  <wp:extent cx="1591945" cy="389890"/>
                                  <wp:effectExtent l="0" t="0" r="0" b="0"/>
                                  <wp:docPr id="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8"/>
                                          <pic:cNvPicPr>
                                            <a:picLocks noChangeAspect="1" noChangeArrowheads="1"/>
                                          </pic:cNvPicPr>
                                        </pic:nvPicPr>
                                        <pic:blipFill rotWithShape="1">
                                          <a:blip r:embed="rId11">
                                            <a:extLst>
                                              <a:ext uri="{28A0092B-C50C-407E-A947-70E740481C1C}">
                                                <a14:useLocalDpi xmlns:a14="http://schemas.microsoft.com/office/drawing/2010/main" val="0"/>
                                              </a:ext>
                                            </a:extLst>
                                          </a:blip>
                                          <a:srcRect l="11856" t="23157" r="11668" b="25127"/>
                                          <a:stretch/>
                                        </pic:blipFill>
                                        <pic:spPr bwMode="auto">
                                          <a:xfrm>
                                            <a:off x="0" y="0"/>
                                            <a:ext cx="1591945" cy="38989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7FC143" id="_x0000_t202" coordsize="21600,21600" o:spt="202" path="m,l,21600r21600,l21600,xe">
                <v:stroke joinstyle="miter"/>
                <v:path gradientshapeok="t" o:connecttype="rect"/>
              </v:shapetype>
              <v:shape id="Zone de texte 7" o:spid="_x0000_s1026" type="#_x0000_t202" style="position:absolute;left:0;text-align:left;margin-left:323.65pt;margin-top:-75.7pt;width:140.25pt;height:6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" fillcolor="white [3201]" stroked="f" strokeweight=".5pt">
                <v:textbox>
                  <w:txbxContent>
                    <w:p w14:paraId="563122DC" w14:textId="7D9A0B35" w:rsidR="0031377C" w:rsidRDefault="00A150EC">
                      <w:r>
                        <w:rPr>
                          <w:noProof/>
                        </w:rPr>
                        <w:t xml:space="preserve">            </w:t>
                      </w:r>
                      <w:r w:rsidR="00E308FF">
                        <w:rPr>
                          <w:noProof/>
                        </w:rPr>
                        <w:drawing>
                          <wp:inline distT="0" distB="0" distL="0" distR="0" wp14:anchorId="2C9C22DC" wp14:editId="0CEE49A4">
                            <wp:extent cx="1591945" cy="389890"/>
                            <wp:effectExtent l="0" t="0" r="0" b="0"/>
                            <wp:docPr id="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8"/>
                                    <pic:cNvPicPr>
                                      <a:picLocks noChangeAspect="1" noChangeArrowheads="1"/>
                                    </pic:cNvPicPr>
                                  </pic:nvPicPr>
                                  <pic:blipFill rotWithShape="1">
                                    <a:blip r:embed="rId12">
                                      <a:extLst>
                                        <a:ext uri="{28A0092B-C50C-407E-A947-70E740481C1C}">
                                          <a14:useLocalDpi xmlns:a14="http://schemas.microsoft.com/office/drawing/2010/main" val="0"/>
                                        </a:ext>
                                      </a:extLst>
                                    </a:blip>
                                    <a:srcRect l="11856" t="23157" r="11668" b="25127"/>
                                    <a:stretch/>
                                  </pic:blipFill>
                                  <pic:spPr bwMode="auto">
                                    <a:xfrm>
                                      <a:off x="0" y="0"/>
                                      <a:ext cx="1591945" cy="38989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F8050D" w:rsidRPr="00C57452">
        <w:rPr>
          <w:rFonts w:ascii="Roboto" w:hAnsi="Roboto" w:cs="Arial"/>
          <w:bCs/>
          <w:color w:val="4A7D91"/>
          <w:sz w:val="32"/>
          <w:szCs w:val="32"/>
          <w:lang w:val="es-AR"/>
        </w:rPr>
        <w:t>COMUNICADO DE PRENSA</w:t>
      </w:r>
    </w:p>
    <w:p w14:paraId="46048BAE" w14:textId="6743F683" w:rsidR="000D0035" w:rsidRPr="00C57452" w:rsidRDefault="00F8050D" w:rsidP="000D0035">
      <w:pPr>
        <w:spacing w:before="240" w:line="360" w:lineRule="auto"/>
        <w:jc w:val="center"/>
        <w:rPr>
          <w:rFonts w:ascii="Arial" w:hAnsi="Arial" w:cs="Arial"/>
          <w:b/>
          <w:bCs/>
          <w:sz w:val="30"/>
          <w:szCs w:val="30"/>
          <w:lang w:val="es-AR"/>
        </w:rPr>
      </w:pPr>
      <w:r w:rsidRPr="00C57452">
        <w:rPr>
          <w:rFonts w:ascii="Arial" w:hAnsi="Arial" w:cs="Arial"/>
          <w:b/>
          <w:sz w:val="30"/>
          <w:szCs w:val="30"/>
          <w:lang w:val="es-AR"/>
        </w:rPr>
        <w:t>CFMOTO recomienda los lubricantes Hi-</w:t>
      </w:r>
      <w:proofErr w:type="spellStart"/>
      <w:r w:rsidRPr="00C57452">
        <w:rPr>
          <w:rFonts w:ascii="Arial" w:hAnsi="Arial" w:cs="Arial"/>
          <w:b/>
          <w:sz w:val="30"/>
          <w:szCs w:val="30"/>
          <w:lang w:val="es-AR"/>
        </w:rPr>
        <w:t>Perf</w:t>
      </w:r>
      <w:proofErr w:type="spellEnd"/>
      <w:r w:rsidRPr="00C57452">
        <w:rPr>
          <w:rFonts w:ascii="Arial" w:hAnsi="Arial" w:cs="Arial"/>
          <w:b/>
          <w:sz w:val="30"/>
          <w:szCs w:val="30"/>
          <w:lang w:val="es-AR"/>
        </w:rPr>
        <w:t xml:space="preserve"> de </w:t>
      </w:r>
      <w:proofErr w:type="spellStart"/>
      <w:r w:rsidRPr="00C57452">
        <w:rPr>
          <w:rFonts w:ascii="Arial" w:hAnsi="Arial" w:cs="Arial"/>
          <w:b/>
          <w:sz w:val="30"/>
          <w:szCs w:val="30"/>
          <w:lang w:val="es-AR"/>
        </w:rPr>
        <w:t>TotalEnergies</w:t>
      </w:r>
      <w:proofErr w:type="spellEnd"/>
      <w:r w:rsidRPr="00C57452">
        <w:rPr>
          <w:rFonts w:ascii="Arial" w:hAnsi="Arial" w:cs="Arial"/>
          <w:b/>
          <w:sz w:val="30"/>
          <w:szCs w:val="30"/>
          <w:lang w:val="es-AR"/>
        </w:rPr>
        <w:t xml:space="preserve"> en Argentina</w:t>
      </w:r>
    </w:p>
    <w:p w14:paraId="00EEFB9C" w14:textId="1E97E4F0" w:rsidR="000D0035" w:rsidRPr="00C57452" w:rsidRDefault="00F629A6" w:rsidP="000D0035">
      <w:pPr>
        <w:spacing w:before="240" w:line="360" w:lineRule="auto"/>
        <w:jc w:val="both"/>
        <w:rPr>
          <w:rFonts w:ascii="Arial" w:hAnsi="Arial" w:cs="Arial"/>
          <w:lang w:val="es-AR"/>
        </w:rPr>
      </w:pPr>
      <w:r w:rsidRPr="00C57452">
        <w:rPr>
          <w:rFonts w:ascii="Arial" w:hAnsi="Arial" w:cs="Arial"/>
          <w:b/>
          <w:lang w:val="es-AR"/>
        </w:rPr>
        <w:t>Buenos Aires</w:t>
      </w:r>
      <w:r w:rsidR="00D37627" w:rsidRPr="00C57452">
        <w:rPr>
          <w:rFonts w:ascii="Arial" w:hAnsi="Arial" w:cs="Arial"/>
          <w:b/>
          <w:lang w:val="es-AR"/>
        </w:rPr>
        <w:t xml:space="preserve">, </w:t>
      </w:r>
      <w:r w:rsidR="00855768">
        <w:rPr>
          <w:rFonts w:ascii="Arial" w:hAnsi="Arial" w:cs="Arial"/>
          <w:b/>
          <w:lang w:val="es-AR"/>
        </w:rPr>
        <w:t>1</w:t>
      </w:r>
      <w:r w:rsidR="00A57EBF">
        <w:rPr>
          <w:rFonts w:ascii="Arial" w:hAnsi="Arial" w:cs="Arial"/>
          <w:b/>
          <w:lang w:val="es-AR"/>
        </w:rPr>
        <w:t>5</w:t>
      </w:r>
      <w:r w:rsidR="00F8050D" w:rsidRPr="00C57452">
        <w:rPr>
          <w:rFonts w:ascii="Arial" w:hAnsi="Arial" w:cs="Arial"/>
          <w:b/>
          <w:lang w:val="es-AR"/>
        </w:rPr>
        <w:t xml:space="preserve"> de </w:t>
      </w:r>
      <w:r w:rsidR="00A57EBF">
        <w:rPr>
          <w:rFonts w:ascii="Arial" w:hAnsi="Arial" w:cs="Arial"/>
          <w:b/>
          <w:lang w:val="es-AR"/>
        </w:rPr>
        <w:t xml:space="preserve">Septiembre </w:t>
      </w:r>
      <w:r w:rsidR="00F8050D" w:rsidRPr="00C57452">
        <w:rPr>
          <w:rFonts w:ascii="Arial" w:hAnsi="Arial" w:cs="Arial"/>
          <w:b/>
          <w:lang w:val="es-AR"/>
        </w:rPr>
        <w:t xml:space="preserve">de </w:t>
      </w:r>
      <w:r w:rsidRPr="00C57452">
        <w:rPr>
          <w:rFonts w:ascii="Arial" w:hAnsi="Arial" w:cs="Arial"/>
          <w:b/>
          <w:lang w:val="es-AR"/>
        </w:rPr>
        <w:t xml:space="preserve">2021 </w:t>
      </w:r>
      <w:r w:rsidR="00621BF8" w:rsidRPr="00C57452">
        <w:rPr>
          <w:rFonts w:ascii="Arial" w:hAnsi="Arial" w:cs="Arial"/>
          <w:lang w:val="es-AR"/>
        </w:rPr>
        <w:t xml:space="preserve">– </w:t>
      </w:r>
      <w:r w:rsidR="00F8050D" w:rsidRPr="00C57452">
        <w:rPr>
          <w:rFonts w:ascii="Arial" w:hAnsi="Arial" w:cs="Arial"/>
          <w:lang w:val="es-AR"/>
        </w:rPr>
        <w:t xml:space="preserve">Tras un reciente acuerdo mundial firmado con la empresa china CFMOTO, Total Especialidades Argentina suministrará su nueva gama de lubricantes </w:t>
      </w:r>
      <w:r w:rsidR="00F8050D" w:rsidRPr="00FC7A2A">
        <w:rPr>
          <w:rFonts w:ascii="Arial" w:hAnsi="Arial" w:cs="Arial"/>
          <w:lang w:val="es-AR"/>
        </w:rPr>
        <w:t>Hi-</w:t>
      </w:r>
      <w:proofErr w:type="spellStart"/>
      <w:r w:rsidR="00F8050D" w:rsidRPr="00FC7A2A">
        <w:rPr>
          <w:rFonts w:ascii="Arial" w:hAnsi="Arial" w:cs="Arial"/>
          <w:lang w:val="es-AR"/>
        </w:rPr>
        <w:t>Perf</w:t>
      </w:r>
      <w:proofErr w:type="spellEnd"/>
      <w:r w:rsidR="00F8050D" w:rsidRPr="00FC7A2A">
        <w:rPr>
          <w:rFonts w:ascii="Arial" w:hAnsi="Arial" w:cs="Arial"/>
          <w:lang w:val="es-AR"/>
        </w:rPr>
        <w:t xml:space="preserve"> </w:t>
      </w:r>
      <w:r w:rsidR="00F8050D" w:rsidRPr="00C57452">
        <w:rPr>
          <w:rFonts w:ascii="Arial" w:hAnsi="Arial" w:cs="Arial"/>
          <w:lang w:val="es-AR"/>
        </w:rPr>
        <w:t>al Grupo Simpa, representante exclusivo en Argentina de UTV, ATV y Side by Side (o SSV) de CFMOTO.</w:t>
      </w:r>
    </w:p>
    <w:p w14:paraId="4137A491" w14:textId="5B00EEDC" w:rsidR="000D0035" w:rsidRPr="001658C5" w:rsidRDefault="00F8050D" w:rsidP="000D0035">
      <w:pPr>
        <w:spacing w:before="240" w:line="360" w:lineRule="auto"/>
        <w:jc w:val="both"/>
        <w:rPr>
          <w:rFonts w:ascii="Arial" w:hAnsi="Arial" w:cs="Arial"/>
          <w:lang w:val="es-AR"/>
        </w:rPr>
      </w:pPr>
      <w:r w:rsidRPr="00C57452">
        <w:rPr>
          <w:rFonts w:ascii="Arial" w:hAnsi="Arial" w:cs="Arial"/>
          <w:lang w:val="es-AR"/>
        </w:rPr>
        <w:t xml:space="preserve">A raíz de este </w:t>
      </w:r>
      <w:r w:rsidR="001658C5" w:rsidRPr="00C57452">
        <w:rPr>
          <w:rFonts w:ascii="Arial" w:hAnsi="Arial" w:cs="Arial"/>
          <w:lang w:val="es-AR"/>
        </w:rPr>
        <w:t xml:space="preserve">nuevo </w:t>
      </w:r>
      <w:r w:rsidRPr="00C57452">
        <w:rPr>
          <w:rFonts w:ascii="Arial" w:hAnsi="Arial" w:cs="Arial"/>
          <w:lang w:val="es-AR"/>
        </w:rPr>
        <w:t xml:space="preserve">acuerdo, la gama Hi-Perf se suma al portafolio de productos que Total Especialidades Argentina ofrecerá a nivel nacional. Esta nueva línea está enfocada </w:t>
      </w:r>
      <w:r w:rsidR="001658C5">
        <w:rPr>
          <w:rFonts w:ascii="Arial" w:hAnsi="Arial" w:cs="Arial"/>
          <w:lang w:val="es-AR"/>
        </w:rPr>
        <w:t>en</w:t>
      </w:r>
      <w:r w:rsidRPr="00C57452">
        <w:rPr>
          <w:rFonts w:ascii="Arial" w:hAnsi="Arial" w:cs="Arial"/>
          <w:lang w:val="es-AR"/>
        </w:rPr>
        <w:t xml:space="preserve"> optimizar el rendimiento para enfrentar los desafíos </w:t>
      </w:r>
      <w:r w:rsidR="001658C5">
        <w:rPr>
          <w:rFonts w:ascii="Arial" w:hAnsi="Arial" w:cs="Arial"/>
          <w:lang w:val="es-AR"/>
        </w:rPr>
        <w:t>cotidianos</w:t>
      </w:r>
      <w:r w:rsidRPr="00C57452">
        <w:rPr>
          <w:rFonts w:ascii="Arial" w:hAnsi="Arial" w:cs="Arial"/>
          <w:lang w:val="es-AR"/>
        </w:rPr>
        <w:t xml:space="preserve"> con una experiencia de conducción placentera, al mismo tiempo que protege el motor del desgaste diario, aumentando el ciclo de vida </w:t>
      </w:r>
      <w:r w:rsidRPr="001658C5">
        <w:rPr>
          <w:rFonts w:ascii="Arial" w:hAnsi="Arial" w:cs="Arial"/>
          <w:lang w:val="es-AR"/>
        </w:rPr>
        <w:t>de las motocicletas y / o cuadriciclos.</w:t>
      </w:r>
    </w:p>
    <w:p w14:paraId="0EB11BC8" w14:textId="3EC7ED94" w:rsidR="000D0035" w:rsidRPr="00C57452" w:rsidRDefault="001658C5" w:rsidP="001658C5">
      <w:pPr>
        <w:spacing w:before="240" w:line="360" w:lineRule="auto"/>
        <w:jc w:val="both"/>
        <w:rPr>
          <w:rFonts w:ascii="Arial" w:hAnsi="Arial" w:cs="Arial"/>
          <w:b/>
          <w:bCs/>
          <w:lang w:val="es-AR"/>
        </w:rPr>
      </w:pPr>
      <w:r w:rsidRPr="001658C5">
        <w:rPr>
          <w:rFonts w:ascii="Arial" w:hAnsi="Arial" w:cs="Arial"/>
          <w:lang w:val="es-AR"/>
        </w:rPr>
        <w:t xml:space="preserve">“Estamos muy entusiasmados con este nuevo acuerdo de recomendación y con tener una nueva gama de productos para motocicletas </w:t>
      </w:r>
      <w:r w:rsidR="00C57452">
        <w:rPr>
          <w:rFonts w:ascii="Arial" w:hAnsi="Arial" w:cs="Arial"/>
          <w:lang w:val="es-AR"/>
        </w:rPr>
        <w:t xml:space="preserve">y cuatriciclos </w:t>
      </w:r>
      <w:r w:rsidRPr="001658C5">
        <w:rPr>
          <w:rFonts w:ascii="Arial" w:hAnsi="Arial" w:cs="Arial"/>
          <w:lang w:val="es-AR"/>
        </w:rPr>
        <w:t xml:space="preserve">bajo la marca TotalEnergies. Compartimos con CFMOTO las mismas creencias y valores, innovación y sostenibilidad, que son los principales motores del crecimiento en este sector. Estamos encantados de tener la oportunidad de hacer crecer nuestro negocio juntos en Argentina y de satisfacer las necesidades del mercado de los deportes de motor con una fórmula de lubricante superior”. expresó </w:t>
      </w:r>
      <w:r w:rsidRPr="00C57452">
        <w:rPr>
          <w:rFonts w:ascii="Arial" w:hAnsi="Arial" w:cs="Arial"/>
          <w:b/>
          <w:bCs/>
          <w:lang w:val="es-AR"/>
        </w:rPr>
        <w:t xml:space="preserve">María Eugenia </w:t>
      </w:r>
      <w:proofErr w:type="spellStart"/>
      <w:r w:rsidRPr="00C57452">
        <w:rPr>
          <w:rFonts w:ascii="Arial" w:hAnsi="Arial" w:cs="Arial"/>
          <w:b/>
          <w:bCs/>
          <w:lang w:val="es-AR"/>
        </w:rPr>
        <w:t>Patalagoity</w:t>
      </w:r>
      <w:proofErr w:type="spellEnd"/>
      <w:r w:rsidRPr="00C57452">
        <w:rPr>
          <w:rFonts w:ascii="Arial" w:hAnsi="Arial" w:cs="Arial"/>
          <w:b/>
          <w:bCs/>
          <w:lang w:val="es-AR"/>
        </w:rPr>
        <w:t>, Directora Comercial de Total Especialidades Argentina</w:t>
      </w:r>
      <w:r w:rsidR="001101D4">
        <w:rPr>
          <w:rFonts w:ascii="Arial" w:hAnsi="Arial" w:cs="Arial"/>
          <w:b/>
          <w:bCs/>
          <w:lang w:val="es-AR"/>
        </w:rPr>
        <w:t>.</w:t>
      </w:r>
      <w:r w:rsidRPr="00C57452">
        <w:rPr>
          <w:rFonts w:ascii="Arial" w:hAnsi="Arial" w:cs="Arial"/>
          <w:b/>
          <w:bCs/>
          <w:lang w:val="es-AR"/>
        </w:rPr>
        <w:t xml:space="preserve"> </w:t>
      </w:r>
    </w:p>
    <w:p w14:paraId="2B6BD8B5" w14:textId="77777777" w:rsidR="008C766F" w:rsidRPr="00C57452" w:rsidRDefault="008C766F" w:rsidP="008C766F">
      <w:pPr>
        <w:contextualSpacing/>
        <w:jc w:val="center"/>
        <w:rPr>
          <w:lang w:val="es-AR"/>
        </w:rPr>
      </w:pPr>
      <w:r w:rsidRPr="00C57452">
        <w:rPr>
          <w:lang w:val="es-AR"/>
        </w:rPr>
        <w:t>____</w:t>
      </w:r>
    </w:p>
    <w:p w14:paraId="2AB2491F" w14:textId="77777777" w:rsidR="00D63433" w:rsidRPr="001658C5" w:rsidRDefault="00D63433" w:rsidP="000D0035">
      <w:pPr>
        <w:spacing w:before="128" w:line="206" w:lineRule="exact"/>
        <w:jc w:val="both"/>
        <w:textAlignment w:val="baseline"/>
        <w:rPr>
          <w:rFonts w:ascii="Arial" w:eastAsia="Arial" w:hAnsi="Arial"/>
          <w:b/>
          <w:color w:val="000000"/>
          <w:sz w:val="20"/>
          <w:szCs w:val="20"/>
          <w:lang w:val="es-AR"/>
        </w:rPr>
      </w:pPr>
    </w:p>
    <w:p w14:paraId="79B17C1F" w14:textId="77577371" w:rsidR="001658C5" w:rsidRPr="001658C5" w:rsidRDefault="001658C5" w:rsidP="001658C5">
      <w:pPr>
        <w:spacing w:before="128" w:line="206" w:lineRule="exact"/>
        <w:jc w:val="both"/>
        <w:textAlignment w:val="baseline"/>
        <w:rPr>
          <w:rFonts w:ascii="Arial" w:hAnsi="Arial" w:cs="Arial"/>
          <w:b/>
          <w:bCs/>
          <w:sz w:val="20"/>
          <w:szCs w:val="20"/>
          <w:lang w:val="es-AR"/>
        </w:rPr>
      </w:pPr>
      <w:r w:rsidRPr="001658C5">
        <w:rPr>
          <w:rFonts w:ascii="Arial" w:hAnsi="Arial" w:cs="Arial"/>
          <w:b/>
          <w:bCs/>
          <w:sz w:val="20"/>
          <w:szCs w:val="20"/>
          <w:lang w:val="es-AR"/>
        </w:rPr>
        <w:t>Acerca de CFMOTO</w:t>
      </w:r>
    </w:p>
    <w:p w14:paraId="21BB1113" w14:textId="7418F567" w:rsidR="008E60BD" w:rsidRDefault="001658C5" w:rsidP="008E60BD">
      <w:pPr>
        <w:jc w:val="both"/>
        <w:rPr>
          <w:rFonts w:ascii="Arial" w:hAnsi="Arial" w:cs="Arial"/>
          <w:sz w:val="20"/>
          <w:szCs w:val="20"/>
          <w:lang w:val="es-AR"/>
        </w:rPr>
      </w:pPr>
      <w:r w:rsidRPr="00C57452">
        <w:rPr>
          <w:rFonts w:ascii="Arial" w:hAnsi="Arial" w:cs="Arial"/>
          <w:sz w:val="20"/>
          <w:szCs w:val="20"/>
          <w:lang w:val="es-AR"/>
        </w:rPr>
        <w:t xml:space="preserve">CFMOTO desarrolla, fabrica y comercializa vehículos todoterreno, motocicletas, </w:t>
      </w:r>
      <w:proofErr w:type="spellStart"/>
      <w:r w:rsidRPr="00C57452">
        <w:rPr>
          <w:rFonts w:ascii="Arial" w:hAnsi="Arial" w:cs="Arial"/>
          <w:sz w:val="20"/>
          <w:szCs w:val="20"/>
          <w:lang w:val="es-AR"/>
        </w:rPr>
        <w:t>scooters</w:t>
      </w:r>
      <w:proofErr w:type="spellEnd"/>
      <w:r w:rsidRPr="00C57452">
        <w:rPr>
          <w:rFonts w:ascii="Arial" w:hAnsi="Arial" w:cs="Arial"/>
          <w:sz w:val="20"/>
          <w:szCs w:val="20"/>
          <w:lang w:val="es-AR"/>
        </w:rPr>
        <w:t>, embarcaciones y motores de alto rendimiento. Con casi 30 años de experiencia profesional en la industria automotriz, CFMOTO siempre se compromete a brindar un valor de utilidad óptimo para cada producto. En base a esto, los productos CFMOTO se benefician más que cualquier otro vehículo todoterreno, tiene décadas de experiencia en esta industria y demuestra ser el socio ideal para disfrutar de la vida y explorar el mundo.</w:t>
      </w:r>
    </w:p>
    <w:p w14:paraId="7C8B684D" w14:textId="77777777" w:rsidR="001658C5" w:rsidRPr="00C57452" w:rsidRDefault="001658C5" w:rsidP="008E60BD">
      <w:pPr>
        <w:jc w:val="both"/>
        <w:rPr>
          <w:rFonts w:ascii="Arial" w:eastAsia="Arial" w:hAnsi="Arial"/>
          <w:color w:val="000000"/>
          <w:sz w:val="20"/>
          <w:szCs w:val="20"/>
          <w:highlight w:val="cyan"/>
          <w:lang w:val="es-AR"/>
        </w:rPr>
      </w:pPr>
    </w:p>
    <w:p w14:paraId="52AEA133" w14:textId="1B9C3D94" w:rsidR="00B32323" w:rsidRPr="001658C5" w:rsidRDefault="00281FBC" w:rsidP="00B323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sz w:val="20"/>
          <w:szCs w:val="20"/>
          <w:lang w:val="es-AR"/>
        </w:rPr>
      </w:pPr>
      <w:r>
        <w:rPr>
          <w:rFonts w:ascii="Arial" w:hAnsi="Arial" w:cs="Arial"/>
          <w:b/>
          <w:bCs/>
          <w:sz w:val="20"/>
          <w:szCs w:val="20"/>
          <w:lang w:val="es-AR"/>
        </w:rPr>
        <w:t>Acerca de</w:t>
      </w:r>
      <w:r w:rsidRPr="00C57452">
        <w:rPr>
          <w:rFonts w:ascii="Arial" w:hAnsi="Arial" w:cs="Arial"/>
          <w:b/>
          <w:bCs/>
          <w:sz w:val="20"/>
          <w:szCs w:val="20"/>
          <w:lang w:val="es-AR"/>
        </w:rPr>
        <w:t xml:space="preserve"> </w:t>
      </w:r>
      <w:r>
        <w:rPr>
          <w:rFonts w:ascii="Arial" w:hAnsi="Arial" w:cs="Arial"/>
          <w:b/>
          <w:bCs/>
          <w:sz w:val="20"/>
          <w:szCs w:val="20"/>
          <w:lang w:val="es-AR"/>
        </w:rPr>
        <w:t>Total Especialidades</w:t>
      </w:r>
      <w:r w:rsidR="00B32323" w:rsidRPr="00C57452">
        <w:rPr>
          <w:rFonts w:ascii="Arial" w:hAnsi="Arial" w:cs="Arial"/>
          <w:b/>
          <w:bCs/>
          <w:sz w:val="20"/>
          <w:szCs w:val="20"/>
          <w:lang w:val="es-AR"/>
        </w:rPr>
        <w:t xml:space="preserve"> Argentina</w:t>
      </w:r>
    </w:p>
    <w:p w14:paraId="329A6788" w14:textId="39434B6D" w:rsidR="00B07723" w:rsidRPr="00C57452" w:rsidRDefault="001658C5" w:rsidP="00B07723">
      <w:pPr>
        <w:spacing w:before="7" w:line="247" w:lineRule="exact"/>
        <w:jc w:val="both"/>
        <w:textAlignment w:val="baseline"/>
        <w:rPr>
          <w:rFonts w:ascii="Arial" w:hAnsi="Arial" w:cs="Arial"/>
          <w:sz w:val="20"/>
          <w:szCs w:val="20"/>
          <w:lang w:val="en-US"/>
        </w:rPr>
      </w:pPr>
      <w:r w:rsidRPr="001658C5">
        <w:rPr>
          <w:rFonts w:ascii="Arial" w:hAnsi="Arial" w:cs="Arial"/>
          <w:sz w:val="20"/>
          <w:szCs w:val="20"/>
          <w:lang w:val="es-AR"/>
        </w:rPr>
        <w:lastRenderedPageBreak/>
        <w:t xml:space="preserve">TotalEnergies está presente en el mercado de lubricantes en Argentina a través de sus marcas </w:t>
      </w:r>
      <w:proofErr w:type="spellStart"/>
      <w:r w:rsidR="00281FBC">
        <w:rPr>
          <w:rFonts w:ascii="Arial" w:hAnsi="Arial" w:cs="Arial"/>
          <w:sz w:val="20"/>
          <w:szCs w:val="20"/>
          <w:lang w:val="es-AR"/>
        </w:rPr>
        <w:t>Quartz</w:t>
      </w:r>
      <w:proofErr w:type="spellEnd"/>
      <w:r w:rsidR="00281FBC">
        <w:rPr>
          <w:rFonts w:ascii="Arial" w:hAnsi="Arial" w:cs="Arial"/>
          <w:sz w:val="20"/>
          <w:szCs w:val="20"/>
          <w:lang w:val="es-AR"/>
        </w:rPr>
        <w:t>, Rubia</w:t>
      </w:r>
      <w:r w:rsidR="00A10715">
        <w:rPr>
          <w:rFonts w:ascii="Arial" w:hAnsi="Arial" w:cs="Arial"/>
          <w:sz w:val="20"/>
          <w:szCs w:val="20"/>
          <w:lang w:val="es-AR"/>
        </w:rPr>
        <w:t>, Hi-</w:t>
      </w:r>
      <w:proofErr w:type="spellStart"/>
      <w:r w:rsidR="00A10715">
        <w:rPr>
          <w:rFonts w:ascii="Arial" w:hAnsi="Arial" w:cs="Arial"/>
          <w:sz w:val="20"/>
          <w:szCs w:val="20"/>
          <w:lang w:val="es-AR"/>
        </w:rPr>
        <w:t>Perf</w:t>
      </w:r>
      <w:proofErr w:type="spellEnd"/>
      <w:r w:rsidR="00281FBC">
        <w:rPr>
          <w:rFonts w:ascii="Arial" w:hAnsi="Arial" w:cs="Arial"/>
          <w:sz w:val="20"/>
          <w:szCs w:val="20"/>
          <w:lang w:val="es-AR"/>
        </w:rPr>
        <w:t xml:space="preserve"> </w:t>
      </w:r>
      <w:r w:rsidRPr="001658C5">
        <w:rPr>
          <w:rFonts w:ascii="Arial" w:hAnsi="Arial" w:cs="Arial"/>
          <w:sz w:val="20"/>
          <w:szCs w:val="20"/>
          <w:lang w:val="es-AR"/>
        </w:rPr>
        <w:t xml:space="preserve">y </w:t>
      </w:r>
      <w:proofErr w:type="spellStart"/>
      <w:r w:rsidR="00281FBC">
        <w:rPr>
          <w:rFonts w:ascii="Arial" w:hAnsi="Arial" w:cs="Arial"/>
          <w:sz w:val="20"/>
          <w:szCs w:val="20"/>
          <w:lang w:val="es-AR"/>
        </w:rPr>
        <w:t>Elf</w:t>
      </w:r>
      <w:proofErr w:type="spellEnd"/>
      <w:r w:rsidRPr="001658C5">
        <w:rPr>
          <w:rFonts w:ascii="Arial" w:hAnsi="Arial" w:cs="Arial"/>
          <w:sz w:val="20"/>
          <w:szCs w:val="20"/>
          <w:lang w:val="es-AR"/>
        </w:rPr>
        <w:t xml:space="preserve">, ofreciendo una amplia gama de productos diseñados para cubrir las necesidades de los segmentos auto, moto, agro e industria. </w:t>
      </w:r>
      <w:hyperlink r:id="rId13" w:history="1">
        <w:r w:rsidR="00B32323" w:rsidRPr="00C57452">
          <w:rPr>
            <w:rStyle w:val="Hyperlink"/>
            <w:rFonts w:ascii="Arial" w:hAnsi="Arial" w:cs="Arial"/>
            <w:sz w:val="20"/>
            <w:szCs w:val="20"/>
            <w:lang w:val="en-US"/>
          </w:rPr>
          <w:t>www.totalenergies.com.ar</w:t>
        </w:r>
      </w:hyperlink>
      <w:r w:rsidR="00B32323" w:rsidRPr="00C57452">
        <w:rPr>
          <w:rFonts w:ascii="Arial" w:hAnsi="Arial" w:cs="Arial"/>
          <w:sz w:val="20"/>
          <w:szCs w:val="20"/>
          <w:lang w:val="en-US"/>
        </w:rPr>
        <w:t xml:space="preserve"> </w:t>
      </w:r>
      <w:r w:rsidR="00B07723" w:rsidRPr="00C57452">
        <w:rPr>
          <w:rFonts w:ascii="Arial" w:hAnsi="Arial" w:cs="Arial"/>
          <w:sz w:val="20"/>
          <w:szCs w:val="20"/>
          <w:lang w:val="en-US"/>
        </w:rPr>
        <w:t xml:space="preserve">  </w:t>
      </w:r>
    </w:p>
    <w:p w14:paraId="7EC81E67" w14:textId="77777777" w:rsidR="00F629A6" w:rsidRPr="00A10715" w:rsidRDefault="00F629A6" w:rsidP="00F629A6">
      <w:pPr>
        <w:rPr>
          <w:rFonts w:ascii="Arial" w:hAnsi="Arial" w:cs="Arial"/>
          <w:b/>
          <w:sz w:val="20"/>
          <w:szCs w:val="20"/>
          <w:lang w:val="en-US"/>
        </w:rPr>
      </w:pPr>
      <w:r w:rsidRPr="00C57452">
        <w:rPr>
          <w:rFonts w:ascii="Arial" w:hAnsi="Arial" w:cs="Arial"/>
          <w:b/>
          <w:noProof/>
          <w:sz w:val="20"/>
          <w:szCs w:val="20"/>
          <w:lang w:val="es-AR"/>
        </w:rPr>
        <w:drawing>
          <wp:inline distT="0" distB="0" distL="0" distR="0" wp14:anchorId="5E4343A3" wp14:editId="5586A58C">
            <wp:extent cx="409575" cy="247650"/>
            <wp:effectExtent l="0" t="0" r="0" b="0"/>
            <wp:docPr id="1" name="Imagen 29" descr="YouTube | Desain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9" descr="YouTube | Desain logo">
                      <a:hlinkClick r:id="rId14"/>
                    </pic:cNvPr>
                    <pic:cNvPicPr>
                      <a:picLocks noChangeAspect="1" noChangeArrowheads="1"/>
                    </pic:cNvPicPr>
                  </pic:nvPicPr>
                  <pic:blipFill>
                    <a:blip r:embed="rId15" cstate="print"/>
                    <a:srcRect t="19354" b="19354"/>
                    <a:stretch>
                      <a:fillRect/>
                    </a:stretch>
                  </pic:blipFill>
                  <pic:spPr bwMode="auto">
                    <a:xfrm>
                      <a:off x="0" y="0"/>
                      <a:ext cx="409575" cy="247650"/>
                    </a:xfrm>
                    <a:prstGeom prst="rect">
                      <a:avLst/>
                    </a:prstGeom>
                    <a:noFill/>
                    <a:ln w="9525">
                      <a:noFill/>
                      <a:miter lim="800000"/>
                      <a:headEnd/>
                      <a:tailEnd/>
                    </a:ln>
                  </pic:spPr>
                </pic:pic>
              </a:graphicData>
            </a:graphic>
          </wp:inline>
        </w:drawing>
      </w:r>
      <w:r w:rsidRPr="00C57452">
        <w:rPr>
          <w:rFonts w:ascii="Arial" w:hAnsi="Arial" w:cs="Arial"/>
          <w:noProof/>
          <w:sz w:val="20"/>
          <w:szCs w:val="20"/>
          <w:lang w:val="es-AR"/>
        </w:rPr>
        <w:drawing>
          <wp:inline distT="0" distB="0" distL="0" distR="0" wp14:anchorId="2989C3D4" wp14:editId="252A58EF">
            <wp:extent cx="238125" cy="238125"/>
            <wp:effectExtent l="0" t="0" r="9525" b="9525"/>
            <wp:docPr id="9" name="Imagen 1" descr="https://cdn1.iconfinder.com/data/icons/logotypes/32/twitter-128.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 descr="https://cdn1.iconfinder.com/data/icons/logotypes/32/twitter-128.png">
                      <a:hlinkClick r:id="rId16"/>
                    </pic:cNvPr>
                    <pic:cNvPicPr>
                      <a:picLocks noChangeAspect="1" noChangeArrowheads="1"/>
                    </pic:cNvPicPr>
                  </pic:nvPicPr>
                  <pic:blipFill>
                    <a:blip r:embed="rId17"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57452">
        <w:rPr>
          <w:rFonts w:ascii="Arial" w:hAnsi="Arial" w:cs="Arial"/>
          <w:noProof/>
          <w:sz w:val="20"/>
          <w:szCs w:val="20"/>
          <w:lang w:val="es-AR"/>
        </w:rPr>
        <w:drawing>
          <wp:inline distT="0" distB="0" distL="0" distR="0" wp14:anchorId="64A29626" wp14:editId="4C671B07">
            <wp:extent cx="247650" cy="247650"/>
            <wp:effectExtent l="0" t="0" r="0" b="0"/>
            <wp:docPr id="11" name="Imagen 3" descr="http://3835642c2693476aa717-d4b78efce91b9730bcca725cf9bb0b37.r51.cf1.rackcdn.com/Instagram_App_Large_May2016_200.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3" descr="http://3835642c2693476aa717-d4b78efce91b9730bcca725cf9bb0b37.r51.cf1.rackcdn.com/Instagram_App_Large_May2016_200.png">
                      <a:hlinkClick r:id="rId18"/>
                    </pic:cNvPr>
                    <pic:cNvPicPr>
                      <a:picLocks noChangeAspect="1" noChangeArrowheads="1"/>
                    </pic:cNvPicPr>
                  </pic:nvPicPr>
                  <pic:blipFill>
                    <a:blip r:embed="rId19"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C57452">
        <w:rPr>
          <w:rFonts w:ascii="Arial" w:hAnsi="Arial" w:cs="Arial"/>
          <w:noProof/>
          <w:sz w:val="20"/>
          <w:szCs w:val="20"/>
          <w:lang w:val="es-AR"/>
        </w:rPr>
        <w:drawing>
          <wp:inline distT="0" distB="0" distL="0" distR="0" wp14:anchorId="2A84B29C" wp14:editId="3FC4E70F">
            <wp:extent cx="247650" cy="247650"/>
            <wp:effectExtent l="0" t="0" r="0" b="0"/>
            <wp:docPr id="12" name="Imagen 2" descr="http://cdn01.pelfusion.com/wp-content/uploads/2013/04/facebook-logo.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2" descr="http://cdn01.pelfusion.com/wp-content/uploads/2013/04/facebook-logo.jpg">
                      <a:hlinkClick r:id="rId20"/>
                    </pic:cNvPr>
                    <pic:cNvPicPr>
                      <a:picLocks noChangeAspect="1" noChangeArrowheads="1"/>
                    </pic:cNvPicPr>
                  </pic:nvPicPr>
                  <pic:blipFill>
                    <a:blip r:embed="rId21"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C57452">
        <w:rPr>
          <w:rFonts w:ascii="Arial" w:hAnsi="Arial" w:cs="Arial"/>
          <w:b/>
          <w:sz w:val="20"/>
          <w:szCs w:val="20"/>
          <w:lang w:val="en-US"/>
        </w:rPr>
        <w:t xml:space="preserve"> @TotalEnergiesAr</w:t>
      </w:r>
    </w:p>
    <w:p w14:paraId="141F6423" w14:textId="158A1CBC" w:rsidR="00731CC7" w:rsidRPr="00A10715" w:rsidRDefault="00731CC7" w:rsidP="000D0035">
      <w:pPr>
        <w:pStyle w:val="paragraph"/>
        <w:spacing w:before="0" w:beforeAutospacing="0" w:after="0" w:afterAutospacing="0"/>
        <w:jc w:val="both"/>
        <w:textAlignment w:val="baseline"/>
        <w:rPr>
          <w:rFonts w:ascii="Arial" w:hAnsi="Arial" w:cs="Arial"/>
          <w:noProof/>
          <w:sz w:val="20"/>
          <w:szCs w:val="20"/>
          <w:lang w:val="en-US"/>
        </w:rPr>
      </w:pPr>
      <w:r w:rsidRPr="00A10715">
        <w:rPr>
          <w:rStyle w:val="normaltextrun"/>
          <w:rFonts w:ascii="Arial" w:hAnsi="Arial" w:cs="Arial"/>
          <w:b/>
          <w:bCs/>
          <w:noProof/>
          <w:color w:val="000000"/>
          <w:sz w:val="20"/>
          <w:szCs w:val="20"/>
          <w:lang w:val="en-US"/>
        </w:rPr>
        <w:t>About the Marketing &amp; Services division of </w:t>
      </w:r>
      <w:r w:rsidRPr="00A10715">
        <w:rPr>
          <w:rStyle w:val="spellingerror"/>
          <w:rFonts w:ascii="Arial" w:hAnsi="Arial" w:cs="Arial"/>
          <w:b/>
          <w:bCs/>
          <w:noProof/>
          <w:color w:val="000000"/>
          <w:sz w:val="20"/>
          <w:szCs w:val="20"/>
          <w:lang w:val="en-US"/>
        </w:rPr>
        <w:t>TotalEnergies</w:t>
      </w:r>
      <w:r w:rsidRPr="00A10715">
        <w:rPr>
          <w:rStyle w:val="eop"/>
          <w:rFonts w:ascii="Arial" w:hAnsi="Arial" w:cs="Arial"/>
          <w:noProof/>
          <w:sz w:val="20"/>
          <w:szCs w:val="20"/>
          <w:lang w:val="en-US"/>
        </w:rPr>
        <w:t>​</w:t>
      </w:r>
    </w:p>
    <w:p w14:paraId="4E568A58" w14:textId="7B2E8DD2" w:rsidR="00A77362" w:rsidRPr="00A10715" w:rsidRDefault="00731CC7" w:rsidP="000D0035">
      <w:pPr>
        <w:pStyle w:val="paragraph"/>
        <w:spacing w:before="0" w:beforeAutospacing="0" w:after="0" w:afterAutospacing="0"/>
        <w:jc w:val="both"/>
        <w:textAlignment w:val="baseline"/>
        <w:rPr>
          <w:rFonts w:ascii="Arial" w:hAnsi="Arial" w:cs="Arial"/>
          <w:noProof/>
          <w:sz w:val="20"/>
          <w:szCs w:val="20"/>
          <w:lang w:val="en-US"/>
        </w:rPr>
      </w:pPr>
      <w:r w:rsidRPr="00A10715">
        <w:rPr>
          <w:rStyle w:val="spellingerror"/>
          <w:rFonts w:ascii="Arial" w:hAnsi="Arial" w:cs="Arial"/>
          <w:noProof/>
          <w:color w:val="000000"/>
          <w:sz w:val="20"/>
          <w:szCs w:val="20"/>
          <w:lang w:val="en-US"/>
        </w:rPr>
        <w:t>TotalEnergies</w:t>
      </w:r>
      <w:r w:rsidRPr="00A10715">
        <w:rPr>
          <w:rStyle w:val="normaltextrun"/>
          <w:rFonts w:ascii="Arial" w:hAnsi="Arial" w:cs="Arial"/>
          <w:noProof/>
          <w:color w:val="000000"/>
          <w:sz w:val="20"/>
          <w:szCs w:val="20"/>
          <w:lang w:val="en-US"/>
        </w:rPr>
        <w:t xml:space="preserve">’ Marketing &amp; Services business segment offers its professional and private customers a wide range of broad energy products and services—petroleum products, biofuels, charging and related services for electric vehicles, gas for road and maritime transportation—to support them in their mobility and help them reduce their carbon footprint. Every day, over 8 million customers visit our 16,000 service-stations all over the world. As the world’s number four in lubricants, we design and sell high-performance products for the automotive, </w:t>
      </w:r>
      <w:r w:rsidR="00BF7C37" w:rsidRPr="00A10715">
        <w:rPr>
          <w:rStyle w:val="normaltextrun"/>
          <w:rFonts w:ascii="Arial" w:hAnsi="Arial" w:cs="Arial"/>
          <w:noProof/>
          <w:color w:val="000000"/>
          <w:sz w:val="20"/>
          <w:szCs w:val="20"/>
          <w:lang w:val="en-US"/>
        </w:rPr>
        <w:t>industrial,</w:t>
      </w:r>
      <w:r w:rsidRPr="00A10715">
        <w:rPr>
          <w:rStyle w:val="normaltextrun"/>
          <w:rFonts w:ascii="Arial" w:hAnsi="Arial" w:cs="Arial"/>
          <w:noProof/>
          <w:color w:val="000000"/>
          <w:sz w:val="20"/>
          <w:szCs w:val="20"/>
          <w:lang w:val="en-US"/>
        </w:rPr>
        <w:t xml:space="preserve"> and maritime sectors. And to provide the best response to the needs of our B2B customers, we deploy our sales forces, our international logistics </w:t>
      </w:r>
      <w:r w:rsidR="00BF7C37" w:rsidRPr="00A10715">
        <w:rPr>
          <w:rStyle w:val="normaltextrun"/>
          <w:rFonts w:ascii="Arial" w:hAnsi="Arial" w:cs="Arial"/>
          <w:noProof/>
          <w:color w:val="000000"/>
          <w:sz w:val="20"/>
          <w:szCs w:val="20"/>
          <w:lang w:val="en-US"/>
        </w:rPr>
        <w:t>network,</w:t>
      </w:r>
      <w:r w:rsidRPr="00A10715">
        <w:rPr>
          <w:rStyle w:val="normaltextrun"/>
          <w:rFonts w:ascii="Arial" w:hAnsi="Arial" w:cs="Arial"/>
          <w:noProof/>
          <w:color w:val="000000"/>
          <w:sz w:val="20"/>
          <w:szCs w:val="20"/>
          <w:lang w:val="en-US"/>
        </w:rPr>
        <w:t xml:space="preserve"> and our diverse offering. We operate in 107 countries, where our 31,000 employees stand close to </w:t>
      </w:r>
      <w:r w:rsidRPr="00A10715">
        <w:rPr>
          <w:rStyle w:val="advancedproofingissue"/>
          <w:rFonts w:ascii="Arial" w:hAnsi="Arial" w:cs="Arial"/>
          <w:noProof/>
          <w:color w:val="000000"/>
          <w:sz w:val="20"/>
          <w:szCs w:val="20"/>
          <w:lang w:val="en-US"/>
        </w:rPr>
        <w:t>all of</w:t>
      </w:r>
      <w:r w:rsidRPr="00A10715">
        <w:rPr>
          <w:rStyle w:val="normaltextrun"/>
          <w:rFonts w:ascii="Arial" w:hAnsi="Arial" w:cs="Arial"/>
          <w:noProof/>
          <w:color w:val="000000"/>
          <w:sz w:val="20"/>
          <w:szCs w:val="20"/>
          <w:lang w:val="en-US"/>
        </w:rPr>
        <w:t> our customers. </w:t>
      </w:r>
      <w:r w:rsidRPr="00A10715">
        <w:rPr>
          <w:rStyle w:val="eop"/>
          <w:rFonts w:ascii="Arial" w:hAnsi="Arial" w:cs="Arial"/>
          <w:noProof/>
          <w:sz w:val="20"/>
          <w:szCs w:val="20"/>
          <w:lang w:val="en-US"/>
        </w:rPr>
        <w:t>​</w:t>
      </w:r>
    </w:p>
    <w:p w14:paraId="3ACAD341" w14:textId="77777777" w:rsidR="005E2220" w:rsidRPr="00A10715" w:rsidRDefault="005E2220" w:rsidP="000D0035">
      <w:pPr>
        <w:pStyle w:val="paragraph"/>
        <w:spacing w:before="0" w:beforeAutospacing="0" w:after="0" w:afterAutospacing="0"/>
        <w:jc w:val="both"/>
        <w:textAlignment w:val="baseline"/>
        <w:rPr>
          <w:rFonts w:eastAsia="Arial"/>
          <w:noProof/>
          <w:lang w:val="en-US"/>
        </w:rPr>
      </w:pPr>
    </w:p>
    <w:p w14:paraId="40E92AA5" w14:textId="49ACBF2D" w:rsidR="00731CC7" w:rsidRPr="00A10715" w:rsidRDefault="00731CC7" w:rsidP="000D0035">
      <w:pPr>
        <w:spacing w:before="7" w:after="0" w:line="247" w:lineRule="exact"/>
        <w:ind w:left="72"/>
        <w:jc w:val="both"/>
        <w:textAlignment w:val="baseline"/>
        <w:rPr>
          <w:rFonts w:ascii="Arial" w:eastAsia="Arial" w:hAnsi="Arial" w:cs="Arial"/>
          <w:b/>
          <w:noProof/>
          <w:color w:val="000000"/>
          <w:sz w:val="20"/>
          <w:szCs w:val="20"/>
          <w:lang w:val="en-US"/>
        </w:rPr>
      </w:pPr>
      <w:r w:rsidRPr="00A10715">
        <w:rPr>
          <w:rFonts w:ascii="Arial" w:eastAsia="Arial" w:hAnsi="Arial" w:cs="Arial"/>
          <w:b/>
          <w:noProof/>
          <w:color w:val="000000"/>
          <w:sz w:val="20"/>
          <w:szCs w:val="20"/>
          <w:lang w:val="en-US"/>
        </w:rPr>
        <w:t>About TotalEnergies​</w:t>
      </w:r>
    </w:p>
    <w:p w14:paraId="0FBC39F5" w14:textId="59BAA32E" w:rsidR="005E2220" w:rsidRPr="00A10715" w:rsidRDefault="00731CC7" w:rsidP="000D0035">
      <w:pPr>
        <w:spacing w:before="7" w:after="0" w:line="247" w:lineRule="exact"/>
        <w:ind w:left="72"/>
        <w:jc w:val="both"/>
        <w:textAlignment w:val="baseline"/>
        <w:rPr>
          <w:rFonts w:ascii="Arial" w:eastAsia="Arial" w:hAnsi="Arial" w:cs="Arial"/>
          <w:bCs/>
          <w:noProof/>
          <w:color w:val="000000"/>
          <w:sz w:val="20"/>
          <w:szCs w:val="20"/>
          <w:lang w:val="en-US"/>
        </w:rPr>
      </w:pPr>
      <w:r w:rsidRPr="00A10715">
        <w:rPr>
          <w:rFonts w:ascii="Arial" w:eastAsia="Arial" w:hAnsi="Arial" w:cs="Arial"/>
          <w:bCs/>
          <w:noProof/>
          <w:color w:val="000000"/>
          <w:sz w:val="20"/>
          <w:szCs w:val="20"/>
          <w:lang w:val="en-US"/>
        </w:rPr>
        <w:t xml:space="preserve">TotalEnergies is a broad energy company that produces and markets energies on a global scale: oil and biofuels, natural gas and green gases, </w:t>
      </w:r>
      <w:r w:rsidR="00BF7C37" w:rsidRPr="00A10715">
        <w:rPr>
          <w:rFonts w:ascii="Arial" w:eastAsia="Arial" w:hAnsi="Arial" w:cs="Arial"/>
          <w:bCs/>
          <w:noProof/>
          <w:color w:val="000000"/>
          <w:sz w:val="20"/>
          <w:szCs w:val="20"/>
          <w:lang w:val="en-US"/>
        </w:rPr>
        <w:t>renewables,</w:t>
      </w:r>
      <w:r w:rsidRPr="00A10715">
        <w:rPr>
          <w:rFonts w:ascii="Arial" w:eastAsia="Arial" w:hAnsi="Arial" w:cs="Arial"/>
          <w:bCs/>
          <w:noProof/>
          <w:color w:val="000000"/>
          <w:sz w:val="20"/>
          <w:szCs w:val="20"/>
          <w:lang w:val="en-US"/>
        </w:rPr>
        <w:t xml:space="preserve"> and electricity. Our 105,000 employees are committed to energy that is ever more affordable, clean, </w:t>
      </w:r>
      <w:r w:rsidR="00BF7C37" w:rsidRPr="00A10715">
        <w:rPr>
          <w:rFonts w:ascii="Arial" w:eastAsia="Arial" w:hAnsi="Arial" w:cs="Arial"/>
          <w:bCs/>
          <w:noProof/>
          <w:color w:val="000000"/>
          <w:sz w:val="20"/>
          <w:szCs w:val="20"/>
          <w:lang w:val="en-US"/>
        </w:rPr>
        <w:t>reliable,</w:t>
      </w:r>
      <w:r w:rsidRPr="00A10715">
        <w:rPr>
          <w:rFonts w:ascii="Arial" w:eastAsia="Arial" w:hAnsi="Arial" w:cs="Arial"/>
          <w:bCs/>
          <w:noProof/>
          <w:color w:val="000000"/>
          <w:sz w:val="20"/>
          <w:szCs w:val="20"/>
          <w:lang w:val="en-US"/>
        </w:rPr>
        <w:t xml:space="preserve"> and accessible to as many people as possible. Active in more than 130 countries, TotalEnergies puts sustainable development in all its dimensions at the heart of its projects and operations to contribute to the well-being of people. ​</w:t>
      </w:r>
    </w:p>
    <w:p w14:paraId="27EEF767" w14:textId="756CC1E0" w:rsidR="005E2220" w:rsidRPr="00A10715" w:rsidRDefault="005E2220" w:rsidP="000D0035">
      <w:pPr>
        <w:spacing w:before="7" w:after="0" w:line="247" w:lineRule="exact"/>
        <w:jc w:val="both"/>
        <w:textAlignment w:val="baseline"/>
        <w:rPr>
          <w:rFonts w:ascii="Arial" w:eastAsia="Arial" w:hAnsi="Arial" w:cs="Arial"/>
          <w:b/>
          <w:noProof/>
          <w:color w:val="000000"/>
          <w:sz w:val="20"/>
          <w:szCs w:val="20"/>
          <w:lang w:val="en-US"/>
        </w:rPr>
      </w:pPr>
    </w:p>
    <w:p w14:paraId="5FC363A6" w14:textId="77777777" w:rsidR="00F629A6" w:rsidRPr="00C57452" w:rsidRDefault="00F629A6" w:rsidP="000D0035">
      <w:pPr>
        <w:spacing w:before="7" w:after="0" w:line="247" w:lineRule="exact"/>
        <w:jc w:val="both"/>
        <w:textAlignment w:val="baseline"/>
        <w:rPr>
          <w:rFonts w:ascii="Arial" w:eastAsia="Arial" w:hAnsi="Arial" w:cs="Arial"/>
          <w:b/>
          <w:color w:val="000000"/>
          <w:sz w:val="20"/>
          <w:szCs w:val="20"/>
          <w:lang w:val="en-US"/>
        </w:rPr>
      </w:pPr>
    </w:p>
    <w:p w14:paraId="749B7E9F" w14:textId="60812B6E" w:rsidR="007378ED" w:rsidRPr="007378ED" w:rsidRDefault="00ED3729" w:rsidP="007378ED">
      <w:pPr>
        <w:spacing w:before="7" w:after="0" w:line="247" w:lineRule="exact"/>
        <w:textAlignment w:val="baseline"/>
        <w:rPr>
          <w:rFonts w:ascii="Arial" w:hAnsi="Arial" w:cs="Arial"/>
          <w:b/>
          <w:iCs/>
          <w:sz w:val="20"/>
          <w:szCs w:val="20"/>
          <w:lang w:val="es-AR"/>
        </w:rPr>
      </w:pPr>
      <w:r w:rsidRPr="007378ED">
        <w:rPr>
          <w:rFonts w:ascii="Arial" w:hAnsi="Arial" w:cs="Arial"/>
          <w:b/>
          <w:iCs/>
          <w:sz w:val="20"/>
          <w:szCs w:val="20"/>
          <w:lang w:val="es-AR"/>
        </w:rPr>
        <w:t>Contact</w:t>
      </w:r>
      <w:r w:rsidR="00281FBC" w:rsidRPr="007378ED">
        <w:rPr>
          <w:rFonts w:ascii="Arial" w:hAnsi="Arial" w:cs="Arial"/>
          <w:b/>
          <w:iCs/>
          <w:sz w:val="20"/>
          <w:szCs w:val="20"/>
          <w:lang w:val="es-AR"/>
        </w:rPr>
        <w:t>o</w:t>
      </w:r>
      <w:r w:rsidR="00A2227C" w:rsidRPr="007378ED">
        <w:rPr>
          <w:rFonts w:ascii="Arial" w:hAnsi="Arial" w:cs="Arial"/>
          <w:b/>
          <w:iCs/>
          <w:sz w:val="20"/>
          <w:szCs w:val="20"/>
          <w:lang w:val="es-AR"/>
        </w:rPr>
        <w:t xml:space="preserve"> </w:t>
      </w:r>
      <w:r w:rsidR="00281FBC" w:rsidRPr="007378ED">
        <w:rPr>
          <w:rFonts w:ascii="Arial" w:hAnsi="Arial" w:cs="Arial"/>
          <w:b/>
          <w:iCs/>
          <w:sz w:val="20"/>
          <w:szCs w:val="20"/>
          <w:lang w:val="es-AR"/>
        </w:rPr>
        <w:t xml:space="preserve">Grupo </w:t>
      </w:r>
      <w:r w:rsidR="00A2227C" w:rsidRPr="007378ED">
        <w:rPr>
          <w:rFonts w:ascii="Arial" w:hAnsi="Arial" w:cs="Arial"/>
          <w:b/>
          <w:iCs/>
          <w:sz w:val="20"/>
          <w:szCs w:val="20"/>
          <w:lang w:val="es-AR"/>
        </w:rPr>
        <w:t>S</w:t>
      </w:r>
      <w:r w:rsidR="006538A4" w:rsidRPr="007378ED">
        <w:rPr>
          <w:rFonts w:ascii="Arial" w:hAnsi="Arial" w:cs="Arial"/>
          <w:b/>
          <w:iCs/>
          <w:sz w:val="20"/>
          <w:szCs w:val="20"/>
          <w:lang w:val="es-AR"/>
        </w:rPr>
        <w:t>i</w:t>
      </w:r>
      <w:r w:rsidR="00A2227C" w:rsidRPr="007378ED">
        <w:rPr>
          <w:rFonts w:ascii="Arial" w:hAnsi="Arial" w:cs="Arial"/>
          <w:b/>
          <w:iCs/>
          <w:sz w:val="20"/>
          <w:szCs w:val="20"/>
          <w:lang w:val="es-AR"/>
        </w:rPr>
        <w:t>mpa</w:t>
      </w:r>
      <w:r w:rsidR="007378ED" w:rsidRPr="007378ED">
        <w:rPr>
          <w:rFonts w:ascii="Arial" w:hAnsi="Arial" w:cs="Arial"/>
          <w:b/>
          <w:iCs/>
          <w:sz w:val="20"/>
          <w:szCs w:val="20"/>
          <w:lang w:val="es-AR"/>
        </w:rPr>
        <w:t xml:space="preserve"> - </w:t>
      </w:r>
      <w:r w:rsidR="00281FBC" w:rsidRPr="007378ED">
        <w:rPr>
          <w:rFonts w:ascii="Arial" w:hAnsi="Arial" w:cs="Arial"/>
          <w:b/>
          <w:iCs/>
          <w:sz w:val="20"/>
          <w:szCs w:val="20"/>
          <w:lang w:val="es-AR"/>
        </w:rPr>
        <w:t>Relaciones con los medios</w:t>
      </w:r>
      <w:r w:rsidR="00B32323" w:rsidRPr="007378ED">
        <w:rPr>
          <w:rFonts w:ascii="Arial" w:hAnsi="Arial" w:cs="Arial"/>
          <w:b/>
          <w:iCs/>
          <w:sz w:val="20"/>
          <w:szCs w:val="20"/>
          <w:lang w:val="es-AR"/>
        </w:rPr>
        <w:t xml:space="preserve">: </w:t>
      </w:r>
    </w:p>
    <w:p w14:paraId="5CC62A0A" w14:textId="53BC29C6" w:rsidR="00ED3729" w:rsidRPr="00C57452" w:rsidRDefault="00ED3729" w:rsidP="007378ED">
      <w:pPr>
        <w:spacing w:before="7" w:after="0" w:line="247" w:lineRule="exact"/>
        <w:textAlignment w:val="baseline"/>
        <w:rPr>
          <w:rStyle w:val="textexposedshow"/>
          <w:rFonts w:ascii="Arial" w:hAnsi="Arial" w:cs="Arial"/>
          <w:sz w:val="20"/>
          <w:szCs w:val="20"/>
          <w:lang w:val="es-AR"/>
        </w:rPr>
      </w:pPr>
      <w:r w:rsidRPr="00C57452">
        <w:rPr>
          <w:rFonts w:ascii="Arial" w:hAnsi="Arial" w:cs="Arial"/>
          <w:sz w:val="20"/>
          <w:szCs w:val="20"/>
          <w:lang w:val="es-AR"/>
        </w:rPr>
        <w:t xml:space="preserve">Leandro </w:t>
      </w:r>
      <w:proofErr w:type="spellStart"/>
      <w:r w:rsidRPr="00C57452">
        <w:rPr>
          <w:rFonts w:ascii="Arial" w:hAnsi="Arial" w:cs="Arial"/>
          <w:sz w:val="20"/>
          <w:szCs w:val="20"/>
          <w:lang w:val="es-AR"/>
        </w:rPr>
        <w:t>Panaggio</w:t>
      </w:r>
      <w:proofErr w:type="spellEnd"/>
      <w:r w:rsidRPr="00C57452">
        <w:rPr>
          <w:rFonts w:ascii="Arial" w:hAnsi="Arial" w:cs="Arial"/>
          <w:sz w:val="20"/>
          <w:szCs w:val="20"/>
          <w:lang w:val="es-AR"/>
        </w:rPr>
        <w:t xml:space="preserve"> l </w:t>
      </w:r>
      <w:hyperlink r:id="rId22" w:history="1">
        <w:r w:rsidRPr="00C57452">
          <w:rPr>
            <w:rStyle w:val="Hyperlink"/>
            <w:rFonts w:ascii="Arial" w:hAnsi="Arial" w:cs="Arial"/>
            <w:sz w:val="20"/>
            <w:szCs w:val="20"/>
            <w:lang w:val="es-AR"/>
          </w:rPr>
          <w:t>LPanaggio@simpa.com.ar</w:t>
        </w:r>
      </w:hyperlink>
    </w:p>
    <w:p w14:paraId="0B9CFD33" w14:textId="77777777" w:rsidR="00ED3729" w:rsidRPr="00C57452" w:rsidRDefault="00ED3729" w:rsidP="000D0035">
      <w:pPr>
        <w:spacing w:after="0" w:line="240" w:lineRule="auto"/>
        <w:jc w:val="both"/>
        <w:rPr>
          <w:rStyle w:val="textexposedshow"/>
          <w:rFonts w:ascii="Arial" w:eastAsia="Times New Roman" w:hAnsi="Arial" w:cs="Arial"/>
          <w:b/>
          <w:sz w:val="20"/>
          <w:szCs w:val="20"/>
          <w:highlight w:val="yellow"/>
          <w:shd w:val="clear" w:color="auto" w:fill="FFFFFF"/>
          <w:lang w:val="es-AR"/>
        </w:rPr>
      </w:pPr>
    </w:p>
    <w:p w14:paraId="27BC46BB" w14:textId="77777777" w:rsidR="007378ED" w:rsidRPr="00F22DEA" w:rsidRDefault="007378ED" w:rsidP="007378ED">
      <w:pPr>
        <w:spacing w:before="7" w:after="0" w:line="247" w:lineRule="exact"/>
        <w:textAlignment w:val="baseline"/>
        <w:rPr>
          <w:rFonts w:ascii="Arial" w:hAnsi="Arial" w:cs="Arial"/>
          <w:b/>
          <w:iCs/>
          <w:sz w:val="20"/>
          <w:szCs w:val="20"/>
          <w:lang w:val="es-AR"/>
        </w:rPr>
      </w:pPr>
      <w:r w:rsidRPr="007378ED">
        <w:rPr>
          <w:rFonts w:ascii="Arial" w:hAnsi="Arial" w:cs="Arial"/>
          <w:b/>
          <w:iCs/>
          <w:sz w:val="20"/>
          <w:szCs w:val="20"/>
          <w:lang w:val="es-AR"/>
        </w:rPr>
        <w:t xml:space="preserve">Contacto Grupo Simpa </w:t>
      </w:r>
      <w:r w:rsidRPr="00F22DEA">
        <w:rPr>
          <w:rFonts w:ascii="Arial" w:hAnsi="Arial" w:cs="Arial"/>
          <w:b/>
          <w:iCs/>
          <w:sz w:val="20"/>
          <w:szCs w:val="20"/>
          <w:lang w:val="es-AR"/>
        </w:rPr>
        <w:t>- Relaciones con los medios:</w:t>
      </w:r>
      <w:r w:rsidRPr="007378ED">
        <w:rPr>
          <w:rFonts w:ascii="Arial" w:hAnsi="Arial" w:cs="Arial"/>
          <w:b/>
          <w:iCs/>
          <w:sz w:val="20"/>
          <w:szCs w:val="20"/>
          <w:lang w:val="es-AR"/>
        </w:rPr>
        <w:t xml:space="preserve"> </w:t>
      </w:r>
    </w:p>
    <w:p w14:paraId="0B6247FB" w14:textId="474513A9" w:rsidR="007378ED" w:rsidRPr="00C57452" w:rsidRDefault="007378ED" w:rsidP="00CE4C81">
      <w:pPr>
        <w:spacing w:after="0" w:line="240" w:lineRule="auto"/>
        <w:jc w:val="both"/>
        <w:rPr>
          <w:rStyle w:val="textexposedshow"/>
          <w:rFonts w:ascii="Arial" w:eastAsia="Times New Roman" w:hAnsi="Arial" w:cs="Arial"/>
          <w:b/>
          <w:sz w:val="20"/>
          <w:szCs w:val="20"/>
          <w:shd w:val="clear" w:color="auto" w:fill="FFFFFF"/>
          <w:lang w:val="es-AR"/>
        </w:rPr>
      </w:pPr>
      <w:r w:rsidRPr="007378ED">
        <w:rPr>
          <w:rStyle w:val="textexposedshow"/>
          <w:rFonts w:ascii="Arial" w:eastAsia="Times New Roman" w:hAnsi="Arial" w:cs="Arial"/>
          <w:bCs/>
          <w:sz w:val="20"/>
          <w:szCs w:val="20"/>
          <w:shd w:val="clear" w:color="auto" w:fill="FFFFFF"/>
          <w:lang w:val="es-AR"/>
        </w:rPr>
        <w:t>Dolores Serrano</w:t>
      </w:r>
      <w:r w:rsidRPr="007378ED">
        <w:rPr>
          <w:rFonts w:ascii="Arial" w:hAnsi="Arial" w:cs="Arial"/>
          <w:bCs/>
          <w:sz w:val="20"/>
          <w:szCs w:val="20"/>
          <w:lang w:val="es-AR"/>
        </w:rPr>
        <w:t xml:space="preserve"> | </w:t>
      </w:r>
      <w:hyperlink r:id="rId23" w:history="1">
        <w:r w:rsidRPr="00F63138">
          <w:rPr>
            <w:rStyle w:val="Hyperlink"/>
            <w:rFonts w:ascii="Arial" w:hAnsi="Arial" w:cs="Arial"/>
            <w:bCs/>
            <w:sz w:val="20"/>
            <w:szCs w:val="20"/>
            <w:lang w:val="es-AR"/>
          </w:rPr>
          <w:t>dolores.serrano@totalenergies.com</w:t>
        </w:r>
      </w:hyperlink>
      <w:r>
        <w:rPr>
          <w:rFonts w:ascii="Arial" w:hAnsi="Arial" w:cs="Arial"/>
          <w:bCs/>
          <w:sz w:val="20"/>
          <w:szCs w:val="20"/>
          <w:lang w:val="es-AR"/>
        </w:rPr>
        <w:t xml:space="preserve"> </w:t>
      </w:r>
      <w:r w:rsidRPr="007378ED">
        <w:rPr>
          <w:rStyle w:val="textexposedshow"/>
          <w:rFonts w:ascii="Arial" w:eastAsia="Times New Roman" w:hAnsi="Arial" w:cs="Arial"/>
          <w:bCs/>
          <w:sz w:val="20"/>
          <w:szCs w:val="20"/>
          <w:shd w:val="clear" w:color="auto" w:fill="FFFFFF"/>
          <w:lang w:val="es-AR"/>
        </w:rPr>
        <w:t xml:space="preserve"> </w:t>
      </w:r>
    </w:p>
    <w:p w14:paraId="79BE3FF4" w14:textId="77777777" w:rsidR="00C1060F" w:rsidRPr="00C1060F" w:rsidRDefault="00C1060F" w:rsidP="00C1060F">
      <w:pPr>
        <w:spacing w:after="0"/>
        <w:jc w:val="both"/>
        <w:rPr>
          <w:rFonts w:ascii="Arial" w:hAnsi="Arial" w:cs="Arial"/>
          <w:sz w:val="20"/>
          <w:szCs w:val="20"/>
          <w:lang w:val="en-AR"/>
        </w:rPr>
      </w:pPr>
      <w:r w:rsidRPr="00C1060F">
        <w:rPr>
          <w:rFonts w:ascii="Arial" w:hAnsi="Arial" w:cs="Arial"/>
          <w:sz w:val="20"/>
          <w:szCs w:val="20"/>
          <w:lang w:val="en-AR"/>
        </w:rPr>
        <w:t>Matias Funes: </w:t>
      </w:r>
      <w:hyperlink r:id="rId24" w:history="1">
        <w:r w:rsidRPr="00C1060F">
          <w:rPr>
            <w:rStyle w:val="Hyperlink"/>
            <w:rFonts w:ascii="Arial" w:hAnsi="Arial" w:cs="Arial"/>
            <w:sz w:val="20"/>
            <w:szCs w:val="20"/>
            <w:lang w:val="en-AR"/>
          </w:rPr>
          <w:t>lpanaggio@simpa.com.ar</w:t>
        </w:r>
      </w:hyperlink>
    </w:p>
    <w:p w14:paraId="3DB5DEC6" w14:textId="77777777" w:rsidR="00D9135A" w:rsidRPr="00C1060F" w:rsidRDefault="00D9135A" w:rsidP="00F629A6">
      <w:pPr>
        <w:spacing w:after="0"/>
        <w:jc w:val="both"/>
        <w:rPr>
          <w:rFonts w:ascii="Arial" w:hAnsi="Arial" w:cs="Arial"/>
          <w:sz w:val="20"/>
          <w:szCs w:val="20"/>
          <w:lang w:val="en-AR"/>
        </w:rPr>
      </w:pPr>
    </w:p>
    <w:p w14:paraId="5D2FB1E4" w14:textId="77777777" w:rsidR="008344AB" w:rsidRPr="00C57452" w:rsidRDefault="008344AB" w:rsidP="000D0035">
      <w:pPr>
        <w:spacing w:after="0" w:line="240" w:lineRule="auto"/>
        <w:jc w:val="both"/>
        <w:rPr>
          <w:rStyle w:val="textexposedshow"/>
          <w:rFonts w:ascii="Arial" w:eastAsia="Times New Roman" w:hAnsi="Arial" w:cs="Arial"/>
          <w:b/>
          <w:sz w:val="20"/>
          <w:szCs w:val="20"/>
          <w:shd w:val="clear" w:color="auto" w:fill="FFFFFF"/>
          <w:lang w:val="es-AR"/>
        </w:rPr>
      </w:pPr>
    </w:p>
    <w:p w14:paraId="7D20C588" w14:textId="77777777" w:rsidR="00281FBC" w:rsidRPr="00C57452" w:rsidRDefault="00281FBC" w:rsidP="00C57452">
      <w:pPr>
        <w:spacing w:after="0"/>
        <w:rPr>
          <w:b/>
          <w:i/>
          <w:lang w:val="es-AR"/>
        </w:rPr>
      </w:pPr>
      <w:r w:rsidRPr="00C57452">
        <w:rPr>
          <w:b/>
          <w:i/>
          <w:lang w:val="es-AR"/>
        </w:rPr>
        <w:t>Nota de advertencia</w:t>
      </w:r>
    </w:p>
    <w:p w14:paraId="6D46F155" w14:textId="77777777" w:rsidR="00281FBC" w:rsidRPr="00C57452" w:rsidRDefault="00281FBC" w:rsidP="00C57452">
      <w:pPr>
        <w:spacing w:line="240" w:lineRule="auto"/>
        <w:jc w:val="both"/>
        <w:rPr>
          <w:lang w:val="es-AR"/>
        </w:rPr>
      </w:pPr>
      <w:r w:rsidRPr="00C57452">
        <w:rPr>
          <w:i/>
          <w:lang w:val="es-AR"/>
        </w:rPr>
        <w:t>Este comunicado de prensa, del que no se pueden extraer consecuencias legales, tiene únicamente fines informativos. Las entidades en las que TotalEnergies SE posee inversiones directa o indirectamente son entidades legales separadas. TotalEnergies SE no asume ninguna responsabilidad por sus actos u omisiones. En este documento, los términos "TotalEnergies", "TotalEnergies" Compañía "y" Compañía "se utilizan a veces por conveniencia. Asimismo, las palabras “nosotros”, “nos” y “nuestro” también pueden usarse para referirse a las subsidiarias en general o a quienes trabajan para ellas. Este documento puede contener información y declaraciones prospectivas que se basan en una serie de datos económicos y suposiciones realizadas en un entorno económico, competitivo y regulatorio determinado. Pueden resultar inexactos en el futuro y están sujetos a una serie de factores de riesgo. Ni TotalEnergies SE ni ninguna de sus subsidiarias asume ninguna obligación de actualizar públicamente cualquier información o declaración prospectiva, objetivos o tendencias contenidos en este documento, ya sea como resultado de nueva información, eventos futuros o de otro tipo.</w:t>
      </w:r>
    </w:p>
    <w:p w14:paraId="6467C1A2" w14:textId="66051E2C" w:rsidR="00356E30" w:rsidRPr="00C57452" w:rsidRDefault="00356E30" w:rsidP="000D0035">
      <w:pPr>
        <w:spacing w:before="2" w:line="206" w:lineRule="exact"/>
        <w:ind w:left="72" w:right="72"/>
        <w:jc w:val="both"/>
        <w:textAlignment w:val="baseline"/>
        <w:rPr>
          <w:rFonts w:ascii="Arial" w:hAnsi="Arial" w:cs="Arial"/>
          <w:sz w:val="20"/>
          <w:szCs w:val="20"/>
          <w:lang w:val="es-AR"/>
        </w:rPr>
      </w:pPr>
    </w:p>
    <w:sectPr w:rsidR="00356E30" w:rsidRPr="00C57452" w:rsidSect="00511429">
      <w:headerReference w:type="default" r:id="rId25"/>
      <w:footerReference w:type="default" r:id="rId26"/>
      <w:headerReference w:type="first" r:id="rId27"/>
      <w:footerReference w:type="first" r:id="rId2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A7124" w14:textId="77777777" w:rsidR="00D94724" w:rsidRDefault="00D94724" w:rsidP="004B431B">
      <w:pPr>
        <w:spacing w:after="0" w:line="240" w:lineRule="auto"/>
      </w:pPr>
      <w:r>
        <w:separator/>
      </w:r>
    </w:p>
  </w:endnote>
  <w:endnote w:type="continuationSeparator" w:id="0">
    <w:p w14:paraId="42F37065" w14:textId="77777777" w:rsidR="00D94724" w:rsidRDefault="00D94724" w:rsidP="004B4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roman"/>
    <w:notTrueType/>
    <w:pitch w:val="default"/>
  </w:font>
  <w:font w:name="Roboto">
    <w:panose1 w:val="02000000000000000000"/>
    <w:charset w:val="00"/>
    <w:family w:val="auto"/>
    <w:pitch w:val="variable"/>
    <w:sig w:usb0="E00002FF" w:usb1="5000205B" w:usb2="0000002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A26A" w14:textId="491F3261" w:rsidR="004513A8" w:rsidRDefault="00196109">
    <w:pPr>
      <w:pStyle w:val="Footer"/>
    </w:pPr>
    <w:r>
      <w:rPr>
        <w:noProof/>
      </w:rPr>
      <mc:AlternateContent>
        <mc:Choice Requires="wps">
          <w:drawing>
            <wp:anchor distT="0" distB="0" distL="114300" distR="114300" simplePos="0" relativeHeight="251662336" behindDoc="0" locked="0" layoutInCell="0" allowOverlap="1" wp14:anchorId="4CDC93D2" wp14:editId="70392201">
              <wp:simplePos x="0" y="0"/>
              <wp:positionH relativeFrom="page">
                <wp:posOffset>0</wp:posOffset>
              </wp:positionH>
              <wp:positionV relativeFrom="page">
                <wp:posOffset>9979660</wp:posOffset>
              </wp:positionV>
              <wp:extent cx="7560310" cy="521335"/>
              <wp:effectExtent l="0" t="0" r="0" b="12065"/>
              <wp:wrapNone/>
              <wp:docPr id="4" name="MSIPCM029644579dce279d98099abb" descr="{&quot;HashCode&quot;:-23422096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5213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D44FBC" w14:textId="1D23FF51" w:rsidR="00196109" w:rsidRPr="0058303D" w:rsidRDefault="00196109" w:rsidP="00196109">
                          <w:pPr>
                            <w:spacing w:after="0"/>
                            <w:rPr>
                              <w:rFonts w:ascii="Calibri" w:hAnsi="Calibri" w:cs="Calibri"/>
                              <w:color w:val="000000"/>
                              <w:sz w:val="20"/>
                              <w:lang w:val="en-US"/>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CDC93D2" id="_x0000_t202" coordsize="21600,21600" o:spt="202" path="m,l,21600r21600,l21600,xe">
              <v:stroke joinstyle="miter"/>
              <v:path gradientshapeok="t" o:connecttype="rect"/>
            </v:shapetype>
            <v:shape id="MSIPCM029644579dce279d98099abb" o:spid="_x0000_s1027" type="#_x0000_t202" alt="{&quot;HashCode&quot;:-234220969,&quot;Height&quot;:841.0,&quot;Width&quot;:595.0,&quot;Placement&quot;:&quot;Footer&quot;,&quot;Index&quot;:&quot;Primary&quot;,&quot;Section&quot;:1,&quot;Top&quot;:0.0,&quot;Left&quot;:0.0}" style="position:absolute;margin-left:0;margin-top:785.8pt;width:595.3pt;height:41.0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" o:allowincell="f" filled="f" stroked="f" strokeweight=".5pt">
              <v:textbox inset="20pt,0,,0">
                <w:txbxContent>
                  <w:p w14:paraId="6DD44FBC" w14:textId="1D23FF51" w:rsidR="00196109" w:rsidRPr="0058303D" w:rsidRDefault="00196109" w:rsidP="00196109">
                    <w:pPr>
                      <w:spacing w:after="0"/>
                      <w:rPr>
                        <w:rFonts w:ascii="Calibri" w:hAnsi="Calibri" w:cs="Calibri"/>
                        <w:color w:val="000000"/>
                        <w:sz w:val="20"/>
                        <w:lang w:val="en-US"/>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0CA7" w14:textId="4615C44C" w:rsidR="004513A8" w:rsidRDefault="00196109">
    <w:pPr>
      <w:pStyle w:val="Footer"/>
    </w:pPr>
    <w:r>
      <w:rPr>
        <w:noProof/>
      </w:rPr>
      <mc:AlternateContent>
        <mc:Choice Requires="wps">
          <w:drawing>
            <wp:anchor distT="0" distB="0" distL="114300" distR="114300" simplePos="0" relativeHeight="251663360" behindDoc="0" locked="0" layoutInCell="0" allowOverlap="1" wp14:anchorId="4C185F8A" wp14:editId="7216C54C">
              <wp:simplePos x="0" y="0"/>
              <wp:positionH relativeFrom="page">
                <wp:posOffset>0</wp:posOffset>
              </wp:positionH>
              <wp:positionV relativeFrom="page">
                <wp:posOffset>9979660</wp:posOffset>
              </wp:positionV>
              <wp:extent cx="7560310" cy="521335"/>
              <wp:effectExtent l="0" t="0" r="0" b="12065"/>
              <wp:wrapNone/>
              <wp:docPr id="5" name="MSIPCM643e4c139c01db199ebb234a" descr="{&quot;HashCode&quot;:-23422096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5213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D7AB4D" w14:textId="09068272" w:rsidR="00196109" w:rsidRPr="0058303D" w:rsidRDefault="00196109" w:rsidP="00196109">
                          <w:pPr>
                            <w:spacing w:after="0"/>
                            <w:rPr>
                              <w:rFonts w:ascii="Calibri" w:hAnsi="Calibri" w:cs="Calibri"/>
                              <w:color w:val="000000"/>
                              <w:sz w:val="20"/>
                              <w:lang w:val="en-US"/>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C185F8A" id="_x0000_t202" coordsize="21600,21600" o:spt="202" path="m,l,21600r21600,l21600,xe">
              <v:stroke joinstyle="miter"/>
              <v:path gradientshapeok="t" o:connecttype="rect"/>
            </v:shapetype>
            <v:shape id="MSIPCM643e4c139c01db199ebb234a" o:spid="_x0000_s1029" type="#_x0000_t202" alt="{&quot;HashCode&quot;:-234220969,&quot;Height&quot;:841.0,&quot;Width&quot;:595.0,&quot;Placement&quot;:&quot;Footer&quot;,&quot;Index&quot;:&quot;FirstPage&quot;,&quot;Section&quot;:1,&quot;Top&quot;:0.0,&quot;Left&quot;:0.0}" style="position:absolute;margin-left:0;margin-top:785.8pt;width:595.3pt;height:41.0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" o:allowincell="f" filled="f" stroked="f" strokeweight=".5pt">
              <v:textbox inset="20pt,0,,0">
                <w:txbxContent>
                  <w:p w14:paraId="10D7AB4D" w14:textId="09068272" w:rsidR="00196109" w:rsidRPr="0058303D" w:rsidRDefault="00196109" w:rsidP="00196109">
                    <w:pPr>
                      <w:spacing w:after="0"/>
                      <w:rPr>
                        <w:rFonts w:ascii="Calibri" w:hAnsi="Calibri" w:cs="Calibri"/>
                        <w:color w:val="000000"/>
                        <w:sz w:val="20"/>
                        <w:lang w:val="en-US"/>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505FD" w14:textId="77777777" w:rsidR="00D94724" w:rsidRDefault="00D94724" w:rsidP="004B431B">
      <w:pPr>
        <w:spacing w:after="0" w:line="240" w:lineRule="auto"/>
      </w:pPr>
      <w:r>
        <w:separator/>
      </w:r>
    </w:p>
  </w:footnote>
  <w:footnote w:type="continuationSeparator" w:id="0">
    <w:p w14:paraId="5291D2A0" w14:textId="77777777" w:rsidR="00D94724" w:rsidRDefault="00D94724" w:rsidP="004B4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C1A8" w14:textId="77777777" w:rsidR="00C6734D" w:rsidRPr="00511429" w:rsidRDefault="00642E44" w:rsidP="00511429">
    <w:pPr>
      <w:pStyle w:val="Header"/>
      <w:rPr>
        <w:szCs w:val="36"/>
      </w:rPr>
    </w:pPr>
    <w:r w:rsidRPr="00511429">
      <w:rPr>
        <w:szCs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E5A2" w14:textId="516DDA60" w:rsidR="00AF07D3" w:rsidRDefault="00963553" w:rsidP="00AF07D3">
    <w:pPr>
      <w:spacing w:after="0" w:line="240" w:lineRule="auto"/>
      <w:jc w:val="right"/>
      <w:rPr>
        <w:rFonts w:ascii="Arial Black" w:hAnsi="Arial Black"/>
        <w:color w:val="E10032"/>
        <w:sz w:val="36"/>
        <w:szCs w:val="36"/>
      </w:rPr>
    </w:pPr>
    <w:r w:rsidRPr="00892C8F">
      <w:rPr>
        <w:noProof/>
      </w:rPr>
      <w:drawing>
        <wp:anchor distT="0" distB="0" distL="114300" distR="114300" simplePos="0" relativeHeight="251665408" behindDoc="0" locked="0" layoutInCell="1" allowOverlap="1" wp14:anchorId="312467D8" wp14:editId="43D2E4C7">
          <wp:simplePos x="0" y="0"/>
          <wp:positionH relativeFrom="margin">
            <wp:posOffset>-276225</wp:posOffset>
          </wp:positionH>
          <wp:positionV relativeFrom="page">
            <wp:align>top</wp:align>
          </wp:positionV>
          <wp:extent cx="1590040" cy="1041400"/>
          <wp:effectExtent l="0" t="0" r="0" b="6350"/>
          <wp:wrapNone/>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9884" t="15697" r="10465" b="32116"/>
                  <a:stretch/>
                </pic:blipFill>
                <pic:spPr bwMode="auto">
                  <a:xfrm>
                    <a:off x="0" y="0"/>
                    <a:ext cx="1590040" cy="1041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11E4">
      <w:rPr>
        <w:rFonts w:ascii="Arial Black" w:hAnsi="Arial Black"/>
        <w:noProof/>
        <w:color w:val="E10032"/>
        <w:sz w:val="36"/>
        <w:szCs w:val="36"/>
      </w:rPr>
      <mc:AlternateContent>
        <mc:Choice Requires="wps">
          <w:drawing>
            <wp:anchor distT="0" distB="0" distL="114300" distR="114300" simplePos="0" relativeHeight="251666432" behindDoc="0" locked="0" layoutInCell="1" allowOverlap="1" wp14:anchorId="75CC35F8" wp14:editId="2C556129">
              <wp:simplePos x="0" y="0"/>
              <wp:positionH relativeFrom="column">
                <wp:posOffset>4110356</wp:posOffset>
              </wp:positionH>
              <wp:positionV relativeFrom="paragraph">
                <wp:posOffset>-249555</wp:posOffset>
              </wp:positionV>
              <wp:extent cx="1654810" cy="841375"/>
              <wp:effectExtent l="0" t="0" r="2540" b="0"/>
              <wp:wrapNone/>
              <wp:docPr id="3" name="Text Box 3"/>
              <wp:cNvGraphicFramePr/>
              <a:graphic xmlns:a="http://schemas.openxmlformats.org/drawingml/2006/main">
                <a:graphicData uri="http://schemas.microsoft.com/office/word/2010/wordprocessingShape">
                  <wps:wsp>
                    <wps:cNvSpPr txBox="1"/>
                    <wps:spPr>
                      <a:xfrm>
                        <a:off x="0" y="0"/>
                        <a:ext cx="1654810" cy="841375"/>
                      </a:xfrm>
                      <a:prstGeom prst="rect">
                        <a:avLst/>
                      </a:prstGeom>
                      <a:solidFill>
                        <a:schemeClr val="lt1"/>
                      </a:solidFill>
                      <a:ln w="6350">
                        <a:noFill/>
                      </a:ln>
                    </wps:spPr>
                    <wps:txbx>
                      <w:txbxContent>
                        <w:p w14:paraId="7CF2C2C9" w14:textId="50C56619" w:rsidR="005411E4" w:rsidRDefault="005411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C35F8" id="_x0000_t202" coordsize="21600,21600" o:spt="202" path="m,l,21600r21600,l21600,xe">
              <v:stroke joinstyle="miter"/>
              <v:path gradientshapeok="t" o:connecttype="rect"/>
            </v:shapetype>
            <v:shape id="Text Box 3" o:spid="_x0000_s1028" type="#_x0000_t202" style="position:absolute;left:0;text-align:left;margin-left:323.65pt;margin-top:-19.65pt;width:130.3pt;height:6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" fillcolor="white [3201]" stroked="f" strokeweight=".5pt">
              <v:textbox>
                <w:txbxContent>
                  <w:p w14:paraId="7CF2C2C9" w14:textId="50C56619" w:rsidR="005411E4" w:rsidRDefault="005411E4"/>
                </w:txbxContent>
              </v:textbox>
            </v:shape>
          </w:pict>
        </mc:Fallback>
      </mc:AlternateContent>
    </w:r>
  </w:p>
  <w:p w14:paraId="4ED9CFF6" w14:textId="77777777" w:rsidR="00074CFA" w:rsidRDefault="00074CFA" w:rsidP="00AF07D3">
    <w:pPr>
      <w:spacing w:after="0" w:line="240" w:lineRule="auto"/>
      <w:jc w:val="right"/>
      <w:rPr>
        <w:rFonts w:ascii="Arial Black" w:hAnsi="Arial Black"/>
        <w:color w:val="E10032"/>
        <w:sz w:val="10"/>
        <w:szCs w:val="10"/>
      </w:rPr>
    </w:pPr>
  </w:p>
  <w:p w14:paraId="041F30B3" w14:textId="77777777" w:rsidR="00074CFA" w:rsidRDefault="00074CFA" w:rsidP="00AF07D3">
    <w:pPr>
      <w:spacing w:after="0" w:line="240" w:lineRule="auto"/>
      <w:jc w:val="right"/>
      <w:rPr>
        <w:rFonts w:ascii="Arial Black" w:hAnsi="Arial Black"/>
        <w:color w:val="E10032"/>
        <w:sz w:val="10"/>
        <w:szCs w:val="10"/>
      </w:rPr>
    </w:pPr>
  </w:p>
  <w:p w14:paraId="57F84819" w14:textId="6AE43FBB" w:rsidR="00AF07D3" w:rsidRPr="006362CF" w:rsidRDefault="00AF07D3" w:rsidP="00AF07D3">
    <w:pPr>
      <w:spacing w:after="0" w:line="240" w:lineRule="auto"/>
      <w:jc w:val="right"/>
      <w:rPr>
        <w:rFonts w:ascii="Arial Black" w:hAnsi="Arial Black"/>
        <w:color w:val="E10032"/>
        <w:sz w:val="10"/>
        <w:szCs w:val="10"/>
      </w:rPr>
    </w:pPr>
  </w:p>
  <w:p w14:paraId="7867888B" w14:textId="77777777" w:rsidR="00963553" w:rsidRDefault="00095164" w:rsidP="00074CFA">
    <w:pPr>
      <w:pStyle w:val="Header"/>
      <w:rPr>
        <w:rFonts w:ascii="Arial" w:eastAsiaTheme="majorEastAsia" w:hAnsi="Arial" w:cs="Arial"/>
        <w:b/>
        <w:bCs/>
        <w:color w:val="FF0000"/>
        <w:sz w:val="20"/>
        <w:szCs w:val="20"/>
      </w:rPr>
    </w:pPr>
    <w:r>
      <w:rPr>
        <w:rFonts w:ascii="Arial" w:eastAsiaTheme="majorEastAsia" w:hAnsi="Arial" w:cs="Arial"/>
        <w:b/>
        <w:bCs/>
        <w:color w:val="FF0000"/>
        <w:sz w:val="20"/>
        <w:szCs w:val="20"/>
      </w:rPr>
      <w:t xml:space="preserve">     </w:t>
    </w:r>
  </w:p>
  <w:p w14:paraId="6467C1AE" w14:textId="71AAC45E" w:rsidR="00511429" w:rsidRPr="000E2F55" w:rsidRDefault="00963553" w:rsidP="001673DF">
    <w:pPr>
      <w:pStyle w:val="Header"/>
      <w:rPr>
        <w:lang w:val="es-ES"/>
      </w:rPr>
    </w:pPr>
    <w:r>
      <w:rPr>
        <w:rFonts w:ascii="Arial" w:eastAsiaTheme="majorEastAsia" w:hAnsi="Arial" w:cs="Arial"/>
        <w:b/>
        <w:bCs/>
        <w:color w:val="FF0000"/>
        <w:sz w:val="20"/>
        <w:szCs w:val="20"/>
      </w:rPr>
      <w:t>-</w:t>
    </w:r>
    <w:r w:rsidR="00EF3265">
      <w:rPr>
        <w:rFonts w:ascii="Arial" w:eastAsiaTheme="majorEastAsia" w:hAnsi="Arial" w:cs="Arial"/>
        <w:b/>
        <w:bCs/>
        <w:color w:val="FF0000"/>
        <w:sz w:val="20"/>
        <w:szCs w:val="20"/>
      </w:rPr>
      <w:t xml:space="preserve"> </w:t>
    </w:r>
    <w:r>
      <w:rPr>
        <w:rFonts w:ascii="Arial" w:eastAsiaTheme="majorEastAsia" w:hAnsi="Arial" w:cs="Arial"/>
        <w:b/>
        <w:bCs/>
        <w:color w:val="FF0000"/>
        <w:sz w:val="20"/>
        <w:szCs w:val="20"/>
      </w:rPr>
      <w:t xml:space="preserve">Especialidades </w:t>
    </w:r>
    <w:r w:rsidR="00095164">
      <w:rPr>
        <w:rFonts w:ascii="Arial" w:eastAsiaTheme="majorEastAsia" w:hAnsi="Arial" w:cs="Arial"/>
        <w:b/>
        <w:bCs/>
        <w:color w:val="FF0000"/>
        <w:sz w:val="20"/>
        <w:szCs w:val="20"/>
      </w:rPr>
      <w:t>Argentina</w:t>
    </w:r>
    <w:r w:rsidR="00255AE7">
      <w:rPr>
        <w:rFonts w:ascii="Arial" w:eastAsiaTheme="majorEastAsia" w:hAnsi="Arial" w:cs="Arial"/>
        <w:b/>
        <w:bCs/>
        <w:color w:val="FF0000"/>
        <w:sz w:val="20"/>
        <w:szCs w:val="20"/>
      </w:rPr>
      <w:t xml:space="preserve"> </w:t>
    </w:r>
    <w:r>
      <w:rPr>
        <w:rFonts w:ascii="Arial" w:eastAsiaTheme="majorEastAsia" w:hAnsi="Arial" w:cs="Arial"/>
        <w:b/>
        <w:bCs/>
        <w:color w:val="FF0000"/>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F4253"/>
    <w:multiLevelType w:val="multilevel"/>
    <w:tmpl w:val="4BEC32B4"/>
    <w:lvl w:ilvl="0">
      <w:start w:val="1"/>
      <w:numFmt w:val="bullet"/>
      <w:lvlText w:val="·"/>
      <w:lvlJc w:val="left"/>
      <w:pPr>
        <w:tabs>
          <w:tab w:val="left" w:pos="144"/>
        </w:tabs>
        <w:ind w:left="720"/>
      </w:pPr>
      <w:rPr>
        <w:rFonts w:ascii="Symbol" w:eastAsia="Symbol" w:hAnsi="Symbol"/>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0B05185"/>
    <w:multiLevelType w:val="hybridMultilevel"/>
    <w:tmpl w:val="2B5CE6AE"/>
    <w:lvl w:ilvl="0" w:tplc="87CE5E9E">
      <w:numFmt w:val="bullet"/>
      <w:lvlText w:val="-"/>
      <w:lvlJc w:val="left"/>
      <w:pPr>
        <w:ind w:left="720" w:hanging="360"/>
      </w:pPr>
      <w:rPr>
        <w:rFonts w:ascii="Arial" w:eastAsiaTheme="majorEastAsia" w:hAnsi="Arial" w:cs="Arial" w:hint="default"/>
        <w:b/>
        <w:color w:val="FF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31B"/>
    <w:rsid w:val="00003BC9"/>
    <w:rsid w:val="00004EBE"/>
    <w:rsid w:val="0002438B"/>
    <w:rsid w:val="0003680F"/>
    <w:rsid w:val="000455A1"/>
    <w:rsid w:val="00053422"/>
    <w:rsid w:val="00066FF0"/>
    <w:rsid w:val="00074CFA"/>
    <w:rsid w:val="00083C5A"/>
    <w:rsid w:val="000909F8"/>
    <w:rsid w:val="00095164"/>
    <w:rsid w:val="00097958"/>
    <w:rsid w:val="000A2CE2"/>
    <w:rsid w:val="000D0035"/>
    <w:rsid w:val="000D6B61"/>
    <w:rsid w:val="000E1547"/>
    <w:rsid w:val="000E2F55"/>
    <w:rsid w:val="000F4C0A"/>
    <w:rsid w:val="0010692A"/>
    <w:rsid w:val="0010758E"/>
    <w:rsid w:val="001101D4"/>
    <w:rsid w:val="001110B8"/>
    <w:rsid w:val="00121DD3"/>
    <w:rsid w:val="00135BE6"/>
    <w:rsid w:val="00142B15"/>
    <w:rsid w:val="00161529"/>
    <w:rsid w:val="001658C5"/>
    <w:rsid w:val="001673DF"/>
    <w:rsid w:val="001730CE"/>
    <w:rsid w:val="00180CA1"/>
    <w:rsid w:val="00191651"/>
    <w:rsid w:val="00196109"/>
    <w:rsid w:val="001C0452"/>
    <w:rsid w:val="001D1ACB"/>
    <w:rsid w:val="00211936"/>
    <w:rsid w:val="00213175"/>
    <w:rsid w:val="002230A1"/>
    <w:rsid w:val="002266A0"/>
    <w:rsid w:val="00233E16"/>
    <w:rsid w:val="00234323"/>
    <w:rsid w:val="0023758D"/>
    <w:rsid w:val="00255AE7"/>
    <w:rsid w:val="002627AE"/>
    <w:rsid w:val="00270FD3"/>
    <w:rsid w:val="00274F5C"/>
    <w:rsid w:val="002765C3"/>
    <w:rsid w:val="00281FBC"/>
    <w:rsid w:val="0028394A"/>
    <w:rsid w:val="002945E2"/>
    <w:rsid w:val="002A1E07"/>
    <w:rsid w:val="002A2997"/>
    <w:rsid w:val="002D6D81"/>
    <w:rsid w:val="00303BEF"/>
    <w:rsid w:val="00303F11"/>
    <w:rsid w:val="0031377C"/>
    <w:rsid w:val="00317A25"/>
    <w:rsid w:val="00321568"/>
    <w:rsid w:val="00324B92"/>
    <w:rsid w:val="003375EA"/>
    <w:rsid w:val="00350146"/>
    <w:rsid w:val="00356E30"/>
    <w:rsid w:val="003571DC"/>
    <w:rsid w:val="003736AE"/>
    <w:rsid w:val="00376A44"/>
    <w:rsid w:val="00390CA7"/>
    <w:rsid w:val="00393547"/>
    <w:rsid w:val="003B0347"/>
    <w:rsid w:val="003B4876"/>
    <w:rsid w:val="003B69CC"/>
    <w:rsid w:val="003C028D"/>
    <w:rsid w:val="003C36D0"/>
    <w:rsid w:val="003D6A2F"/>
    <w:rsid w:val="003D7890"/>
    <w:rsid w:val="003F1274"/>
    <w:rsid w:val="003F15C6"/>
    <w:rsid w:val="004022E3"/>
    <w:rsid w:val="0040239A"/>
    <w:rsid w:val="004030DE"/>
    <w:rsid w:val="00414E99"/>
    <w:rsid w:val="00416375"/>
    <w:rsid w:val="004513A8"/>
    <w:rsid w:val="00451E7A"/>
    <w:rsid w:val="0046366A"/>
    <w:rsid w:val="004636FB"/>
    <w:rsid w:val="0046732F"/>
    <w:rsid w:val="004755A4"/>
    <w:rsid w:val="0048076F"/>
    <w:rsid w:val="00486BB0"/>
    <w:rsid w:val="0049303E"/>
    <w:rsid w:val="004B431B"/>
    <w:rsid w:val="004B674C"/>
    <w:rsid w:val="004C4460"/>
    <w:rsid w:val="004C6B01"/>
    <w:rsid w:val="004C758E"/>
    <w:rsid w:val="004E0E13"/>
    <w:rsid w:val="004E6791"/>
    <w:rsid w:val="004F4230"/>
    <w:rsid w:val="004F459F"/>
    <w:rsid w:val="00501605"/>
    <w:rsid w:val="00501DE6"/>
    <w:rsid w:val="005028ED"/>
    <w:rsid w:val="005029C9"/>
    <w:rsid w:val="00503AF0"/>
    <w:rsid w:val="0050684D"/>
    <w:rsid w:val="005111EF"/>
    <w:rsid w:val="00511429"/>
    <w:rsid w:val="00525DE7"/>
    <w:rsid w:val="005411E4"/>
    <w:rsid w:val="0058303D"/>
    <w:rsid w:val="005921F7"/>
    <w:rsid w:val="005A3533"/>
    <w:rsid w:val="005A737C"/>
    <w:rsid w:val="005B096C"/>
    <w:rsid w:val="005B29DD"/>
    <w:rsid w:val="005E2220"/>
    <w:rsid w:val="005E533B"/>
    <w:rsid w:val="005F6A2A"/>
    <w:rsid w:val="00606978"/>
    <w:rsid w:val="0061501D"/>
    <w:rsid w:val="0061545F"/>
    <w:rsid w:val="00621BF8"/>
    <w:rsid w:val="00630F95"/>
    <w:rsid w:val="00631109"/>
    <w:rsid w:val="00640FE4"/>
    <w:rsid w:val="00641256"/>
    <w:rsid w:val="00641BCA"/>
    <w:rsid w:val="00641CCE"/>
    <w:rsid w:val="00642E44"/>
    <w:rsid w:val="0065048F"/>
    <w:rsid w:val="006538A4"/>
    <w:rsid w:val="0065484A"/>
    <w:rsid w:val="00660BA6"/>
    <w:rsid w:val="0067463E"/>
    <w:rsid w:val="006A04C2"/>
    <w:rsid w:val="006F3621"/>
    <w:rsid w:val="006F73E9"/>
    <w:rsid w:val="00706A93"/>
    <w:rsid w:val="00731CC7"/>
    <w:rsid w:val="00733FB5"/>
    <w:rsid w:val="007378ED"/>
    <w:rsid w:val="007631AF"/>
    <w:rsid w:val="00764FB5"/>
    <w:rsid w:val="00795046"/>
    <w:rsid w:val="007B5EB4"/>
    <w:rsid w:val="007C3587"/>
    <w:rsid w:val="007C7251"/>
    <w:rsid w:val="007D4561"/>
    <w:rsid w:val="007D6F40"/>
    <w:rsid w:val="007E422A"/>
    <w:rsid w:val="007F0F4B"/>
    <w:rsid w:val="00803B27"/>
    <w:rsid w:val="0080611F"/>
    <w:rsid w:val="0081388F"/>
    <w:rsid w:val="008344AB"/>
    <w:rsid w:val="00835D72"/>
    <w:rsid w:val="00843CF9"/>
    <w:rsid w:val="008441CA"/>
    <w:rsid w:val="00846F8D"/>
    <w:rsid w:val="00847019"/>
    <w:rsid w:val="00854891"/>
    <w:rsid w:val="00855768"/>
    <w:rsid w:val="0086245D"/>
    <w:rsid w:val="008A16A3"/>
    <w:rsid w:val="008A7FDB"/>
    <w:rsid w:val="008B25B8"/>
    <w:rsid w:val="008C0C11"/>
    <w:rsid w:val="008C671D"/>
    <w:rsid w:val="008C766F"/>
    <w:rsid w:val="008D4E7D"/>
    <w:rsid w:val="008D6D0D"/>
    <w:rsid w:val="008E60BD"/>
    <w:rsid w:val="008F0AFB"/>
    <w:rsid w:val="009445CD"/>
    <w:rsid w:val="0095241E"/>
    <w:rsid w:val="00952D05"/>
    <w:rsid w:val="009538F3"/>
    <w:rsid w:val="00963553"/>
    <w:rsid w:val="00967349"/>
    <w:rsid w:val="00971A37"/>
    <w:rsid w:val="00986285"/>
    <w:rsid w:val="00987003"/>
    <w:rsid w:val="009945D8"/>
    <w:rsid w:val="009D09C7"/>
    <w:rsid w:val="009D18DA"/>
    <w:rsid w:val="009D5528"/>
    <w:rsid w:val="009E0E7A"/>
    <w:rsid w:val="00A10715"/>
    <w:rsid w:val="00A14578"/>
    <w:rsid w:val="00A150EC"/>
    <w:rsid w:val="00A2227C"/>
    <w:rsid w:val="00A23CAE"/>
    <w:rsid w:val="00A25C6C"/>
    <w:rsid w:val="00A4393A"/>
    <w:rsid w:val="00A57EBF"/>
    <w:rsid w:val="00A64DF1"/>
    <w:rsid w:val="00A72D20"/>
    <w:rsid w:val="00A77362"/>
    <w:rsid w:val="00A8768F"/>
    <w:rsid w:val="00A91B65"/>
    <w:rsid w:val="00AA5DF5"/>
    <w:rsid w:val="00AA7A88"/>
    <w:rsid w:val="00AB0590"/>
    <w:rsid w:val="00AC1F64"/>
    <w:rsid w:val="00AC413F"/>
    <w:rsid w:val="00AC6113"/>
    <w:rsid w:val="00AD0523"/>
    <w:rsid w:val="00AD1211"/>
    <w:rsid w:val="00AE1589"/>
    <w:rsid w:val="00AF05DA"/>
    <w:rsid w:val="00AF07D3"/>
    <w:rsid w:val="00AF29EF"/>
    <w:rsid w:val="00AF6C75"/>
    <w:rsid w:val="00B07723"/>
    <w:rsid w:val="00B20822"/>
    <w:rsid w:val="00B23DB6"/>
    <w:rsid w:val="00B32323"/>
    <w:rsid w:val="00B32F55"/>
    <w:rsid w:val="00B3624C"/>
    <w:rsid w:val="00B37F3C"/>
    <w:rsid w:val="00B505C8"/>
    <w:rsid w:val="00B67B68"/>
    <w:rsid w:val="00B86876"/>
    <w:rsid w:val="00BA0FD6"/>
    <w:rsid w:val="00BA4AC4"/>
    <w:rsid w:val="00BC6DDF"/>
    <w:rsid w:val="00BF0D89"/>
    <w:rsid w:val="00BF428C"/>
    <w:rsid w:val="00BF6823"/>
    <w:rsid w:val="00BF7C0B"/>
    <w:rsid w:val="00BF7C37"/>
    <w:rsid w:val="00C00E05"/>
    <w:rsid w:val="00C01511"/>
    <w:rsid w:val="00C06D3F"/>
    <w:rsid w:val="00C06FF5"/>
    <w:rsid w:val="00C103F9"/>
    <w:rsid w:val="00C1060F"/>
    <w:rsid w:val="00C13C7A"/>
    <w:rsid w:val="00C14405"/>
    <w:rsid w:val="00C538CB"/>
    <w:rsid w:val="00C57452"/>
    <w:rsid w:val="00C57A51"/>
    <w:rsid w:val="00C6734D"/>
    <w:rsid w:val="00C9254B"/>
    <w:rsid w:val="00C96720"/>
    <w:rsid w:val="00CB4319"/>
    <w:rsid w:val="00CE49A1"/>
    <w:rsid w:val="00CE4C81"/>
    <w:rsid w:val="00D26EC1"/>
    <w:rsid w:val="00D27BB2"/>
    <w:rsid w:val="00D32ABD"/>
    <w:rsid w:val="00D37627"/>
    <w:rsid w:val="00D408CD"/>
    <w:rsid w:val="00D548EF"/>
    <w:rsid w:val="00D54AE5"/>
    <w:rsid w:val="00D574C6"/>
    <w:rsid w:val="00D60A0B"/>
    <w:rsid w:val="00D62896"/>
    <w:rsid w:val="00D63433"/>
    <w:rsid w:val="00D8182D"/>
    <w:rsid w:val="00D9000B"/>
    <w:rsid w:val="00D9135A"/>
    <w:rsid w:val="00D94724"/>
    <w:rsid w:val="00D96BC8"/>
    <w:rsid w:val="00DA1405"/>
    <w:rsid w:val="00DA1CF8"/>
    <w:rsid w:val="00DC5372"/>
    <w:rsid w:val="00DE33EE"/>
    <w:rsid w:val="00DE4576"/>
    <w:rsid w:val="00E010AB"/>
    <w:rsid w:val="00E01AD5"/>
    <w:rsid w:val="00E032EE"/>
    <w:rsid w:val="00E12F72"/>
    <w:rsid w:val="00E308FF"/>
    <w:rsid w:val="00E662FA"/>
    <w:rsid w:val="00E73FE5"/>
    <w:rsid w:val="00E77F15"/>
    <w:rsid w:val="00E86759"/>
    <w:rsid w:val="00ED2417"/>
    <w:rsid w:val="00ED3729"/>
    <w:rsid w:val="00ED3FD4"/>
    <w:rsid w:val="00EF31F8"/>
    <w:rsid w:val="00EF3265"/>
    <w:rsid w:val="00EF3E33"/>
    <w:rsid w:val="00F11621"/>
    <w:rsid w:val="00F1416C"/>
    <w:rsid w:val="00F31DAA"/>
    <w:rsid w:val="00F354AA"/>
    <w:rsid w:val="00F43D51"/>
    <w:rsid w:val="00F465A4"/>
    <w:rsid w:val="00F629A6"/>
    <w:rsid w:val="00F73395"/>
    <w:rsid w:val="00F8050D"/>
    <w:rsid w:val="00F84DF1"/>
    <w:rsid w:val="00F86D5F"/>
    <w:rsid w:val="00F8708B"/>
    <w:rsid w:val="00FA42C4"/>
    <w:rsid w:val="00FB7B45"/>
    <w:rsid w:val="00FC7A2A"/>
    <w:rsid w:val="00FE0AF7"/>
    <w:rsid w:val="00FF6003"/>
    <w:rsid w:val="02F77E06"/>
    <w:rsid w:val="156D5085"/>
    <w:rsid w:val="725162FD"/>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7C187"/>
  <w15:docId w15:val="{293F2BD7-C6E2-43AD-B8C8-7A918C9B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FB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3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431B"/>
  </w:style>
  <w:style w:type="paragraph" w:styleId="Footer">
    <w:name w:val="footer"/>
    <w:basedOn w:val="Normal"/>
    <w:link w:val="FooterChar"/>
    <w:uiPriority w:val="99"/>
    <w:unhideWhenUsed/>
    <w:rsid w:val="004B43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431B"/>
  </w:style>
  <w:style w:type="paragraph" w:styleId="BalloonText">
    <w:name w:val="Balloon Text"/>
    <w:basedOn w:val="Normal"/>
    <w:link w:val="BalloonTextChar"/>
    <w:uiPriority w:val="99"/>
    <w:semiHidden/>
    <w:unhideWhenUsed/>
    <w:rsid w:val="004B4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31B"/>
    <w:rPr>
      <w:rFonts w:ascii="Tahoma" w:hAnsi="Tahoma" w:cs="Tahoma"/>
      <w:sz w:val="16"/>
      <w:szCs w:val="16"/>
    </w:rPr>
  </w:style>
  <w:style w:type="character" w:styleId="Hyperlink">
    <w:name w:val="Hyperlink"/>
    <w:basedOn w:val="DefaultParagraphFont"/>
    <w:uiPriority w:val="99"/>
    <w:unhideWhenUsed/>
    <w:rsid w:val="008D6D0D"/>
    <w:rPr>
      <w:color w:val="0000FF" w:themeColor="hyperlink"/>
      <w:u w:val="single"/>
    </w:rPr>
  </w:style>
  <w:style w:type="paragraph" w:customStyle="1" w:styleId="Corps">
    <w:name w:val="Corps"/>
    <w:basedOn w:val="Normal"/>
    <w:rsid w:val="007D6F40"/>
    <w:rPr>
      <w:rFonts w:ascii="Calibri" w:hAnsi="Calibri" w:cs="Calibri"/>
      <w:color w:val="000000"/>
      <w:lang w:eastAsia="fr-FR"/>
    </w:rPr>
  </w:style>
  <w:style w:type="character" w:styleId="Emphasis">
    <w:name w:val="Emphasis"/>
    <w:basedOn w:val="DefaultParagraphFont"/>
    <w:uiPriority w:val="20"/>
    <w:qFormat/>
    <w:rsid w:val="00C103F9"/>
    <w:rPr>
      <w:i/>
      <w:iCs/>
    </w:rPr>
  </w:style>
  <w:style w:type="character" w:styleId="UnresolvedMention">
    <w:name w:val="Unresolved Mention"/>
    <w:basedOn w:val="DefaultParagraphFont"/>
    <w:uiPriority w:val="99"/>
    <w:semiHidden/>
    <w:unhideWhenUsed/>
    <w:rsid w:val="00AF6C75"/>
    <w:rPr>
      <w:color w:val="808080"/>
      <w:shd w:val="clear" w:color="auto" w:fill="E6E6E6"/>
    </w:rPr>
  </w:style>
  <w:style w:type="paragraph" w:styleId="ListParagraph">
    <w:name w:val="List Paragraph"/>
    <w:basedOn w:val="Normal"/>
    <w:uiPriority w:val="34"/>
    <w:qFormat/>
    <w:rsid w:val="005E2220"/>
    <w:pPr>
      <w:spacing w:after="160" w:line="252" w:lineRule="auto"/>
      <w:ind w:left="720"/>
      <w:contextualSpacing/>
    </w:pPr>
    <w:rPr>
      <w:rFonts w:ascii="Calibri" w:hAnsi="Calibri" w:cs="Calibri"/>
    </w:rPr>
  </w:style>
  <w:style w:type="paragraph" w:customStyle="1" w:styleId="Normale2">
    <w:name w:val="Normale2"/>
    <w:rsid w:val="00003BC9"/>
    <w:pPr>
      <w:spacing w:after="0"/>
    </w:pPr>
    <w:rPr>
      <w:rFonts w:ascii="Arial" w:eastAsia="ヒラギノ角ゴ Pro W3" w:hAnsi="Arial" w:cs="Times New Roman"/>
      <w:color w:val="000000"/>
      <w:szCs w:val="20"/>
      <w:lang w:val="it-IT" w:eastAsia="it-IT"/>
    </w:rPr>
  </w:style>
  <w:style w:type="character" w:styleId="CommentReference">
    <w:name w:val="annotation reference"/>
    <w:uiPriority w:val="99"/>
    <w:semiHidden/>
    <w:unhideWhenUsed/>
    <w:rsid w:val="00003BC9"/>
    <w:rPr>
      <w:sz w:val="16"/>
      <w:szCs w:val="16"/>
    </w:rPr>
  </w:style>
  <w:style w:type="paragraph" w:styleId="CommentText">
    <w:name w:val="annotation text"/>
    <w:basedOn w:val="Normal"/>
    <w:link w:val="CommentTextChar"/>
    <w:uiPriority w:val="99"/>
    <w:unhideWhenUsed/>
    <w:rsid w:val="00003BC9"/>
    <w:pPr>
      <w:spacing w:after="0"/>
    </w:pPr>
    <w:rPr>
      <w:rFonts w:ascii="Arial" w:eastAsia="Times New Roman" w:hAnsi="Arial" w:cs="Arial"/>
      <w:color w:val="000000"/>
      <w:sz w:val="20"/>
      <w:szCs w:val="20"/>
      <w:lang w:val="it-IT" w:eastAsia="it-IT"/>
    </w:rPr>
  </w:style>
  <w:style w:type="character" w:customStyle="1" w:styleId="CommentTextChar">
    <w:name w:val="Comment Text Char"/>
    <w:basedOn w:val="DefaultParagraphFont"/>
    <w:link w:val="CommentText"/>
    <w:uiPriority w:val="99"/>
    <w:rsid w:val="00003BC9"/>
    <w:rPr>
      <w:rFonts w:ascii="Arial" w:eastAsia="Times New Roman" w:hAnsi="Arial" w:cs="Arial"/>
      <w:color w:val="000000"/>
      <w:sz w:val="20"/>
      <w:szCs w:val="20"/>
      <w:lang w:val="it-IT" w:eastAsia="it-IT"/>
    </w:rPr>
  </w:style>
  <w:style w:type="paragraph" w:customStyle="1" w:styleId="paragraph">
    <w:name w:val="paragraph"/>
    <w:basedOn w:val="Normal"/>
    <w:rsid w:val="00003BC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2A29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DefaultParagraphFont"/>
    <w:rsid w:val="00731CC7"/>
  </w:style>
  <w:style w:type="character" w:customStyle="1" w:styleId="spellingerror">
    <w:name w:val="spellingerror"/>
    <w:basedOn w:val="DefaultParagraphFont"/>
    <w:rsid w:val="00731CC7"/>
  </w:style>
  <w:style w:type="character" w:customStyle="1" w:styleId="eop">
    <w:name w:val="eop"/>
    <w:basedOn w:val="DefaultParagraphFont"/>
    <w:rsid w:val="00731CC7"/>
  </w:style>
  <w:style w:type="character" w:customStyle="1" w:styleId="advancedproofingissue">
    <w:name w:val="advancedproofingissue"/>
    <w:basedOn w:val="DefaultParagraphFont"/>
    <w:rsid w:val="00731CC7"/>
  </w:style>
  <w:style w:type="paragraph" w:styleId="CommentSubject">
    <w:name w:val="annotation subject"/>
    <w:basedOn w:val="CommentText"/>
    <w:next w:val="CommentText"/>
    <w:link w:val="CommentSubjectChar"/>
    <w:uiPriority w:val="99"/>
    <w:semiHidden/>
    <w:unhideWhenUsed/>
    <w:rsid w:val="00AF07D3"/>
    <w:pPr>
      <w:spacing w:after="200" w:line="240" w:lineRule="auto"/>
    </w:pPr>
    <w:rPr>
      <w:rFonts w:asciiTheme="minorHAnsi" w:eastAsiaTheme="minorHAnsi" w:hAnsiTheme="minorHAnsi" w:cstheme="minorBidi"/>
      <w:b/>
      <w:bCs/>
      <w:color w:val="auto"/>
      <w:lang w:val="fr-FR" w:eastAsia="en-US"/>
    </w:rPr>
  </w:style>
  <w:style w:type="character" w:customStyle="1" w:styleId="CommentSubjectChar">
    <w:name w:val="Comment Subject Char"/>
    <w:basedOn w:val="CommentTextChar"/>
    <w:link w:val="CommentSubject"/>
    <w:uiPriority w:val="99"/>
    <w:semiHidden/>
    <w:rsid w:val="00AF07D3"/>
    <w:rPr>
      <w:rFonts w:ascii="Arial" w:eastAsia="Times New Roman" w:hAnsi="Arial" w:cs="Arial"/>
      <w:b/>
      <w:bCs/>
      <w:color w:val="000000"/>
      <w:sz w:val="20"/>
      <w:szCs w:val="20"/>
      <w:lang w:val="it-IT" w:eastAsia="it-IT"/>
    </w:rPr>
  </w:style>
  <w:style w:type="paragraph" w:styleId="NoSpacing">
    <w:name w:val="No Spacing"/>
    <w:uiPriority w:val="1"/>
    <w:qFormat/>
    <w:rsid w:val="00AF07D3"/>
    <w:pPr>
      <w:spacing w:after="0" w:line="240" w:lineRule="auto"/>
    </w:pPr>
  </w:style>
  <w:style w:type="character" w:customStyle="1" w:styleId="textexposedshow">
    <w:name w:val="textexposedshow"/>
    <w:basedOn w:val="DefaultParagraphFont"/>
    <w:rsid w:val="008344AB"/>
  </w:style>
  <w:style w:type="paragraph" w:styleId="Caption">
    <w:name w:val="caption"/>
    <w:basedOn w:val="Normal"/>
    <w:next w:val="Normal"/>
    <w:uiPriority w:val="35"/>
    <w:unhideWhenUsed/>
    <w:qFormat/>
    <w:rsid w:val="00621BF8"/>
    <w:pPr>
      <w:spacing w:line="240" w:lineRule="auto"/>
    </w:pPr>
    <w:rPr>
      <w:i/>
      <w:iCs/>
      <w:color w:val="1F497D" w:themeColor="text2"/>
      <w:sz w:val="18"/>
      <w:szCs w:val="18"/>
    </w:rPr>
  </w:style>
  <w:style w:type="character" w:styleId="SubtleReference">
    <w:name w:val="Subtle Reference"/>
    <w:uiPriority w:val="31"/>
    <w:qFormat/>
    <w:rsid w:val="00F629A6"/>
    <w:rPr>
      <w:i/>
      <w:iCs/>
      <w:sz w:val="18"/>
      <w:szCs w:val="18"/>
    </w:rPr>
  </w:style>
  <w:style w:type="paragraph" w:styleId="Revision">
    <w:name w:val="Revision"/>
    <w:hidden/>
    <w:uiPriority w:val="99"/>
    <w:semiHidden/>
    <w:rsid w:val="00C574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0812">
      <w:bodyDiv w:val="1"/>
      <w:marLeft w:val="0"/>
      <w:marRight w:val="0"/>
      <w:marTop w:val="0"/>
      <w:marBottom w:val="0"/>
      <w:divBdr>
        <w:top w:val="none" w:sz="0" w:space="0" w:color="auto"/>
        <w:left w:val="none" w:sz="0" w:space="0" w:color="auto"/>
        <w:bottom w:val="none" w:sz="0" w:space="0" w:color="auto"/>
        <w:right w:val="none" w:sz="0" w:space="0" w:color="auto"/>
      </w:divBdr>
    </w:div>
    <w:div w:id="285242042">
      <w:bodyDiv w:val="1"/>
      <w:marLeft w:val="0"/>
      <w:marRight w:val="0"/>
      <w:marTop w:val="0"/>
      <w:marBottom w:val="0"/>
      <w:divBdr>
        <w:top w:val="none" w:sz="0" w:space="0" w:color="auto"/>
        <w:left w:val="none" w:sz="0" w:space="0" w:color="auto"/>
        <w:bottom w:val="none" w:sz="0" w:space="0" w:color="auto"/>
        <w:right w:val="none" w:sz="0" w:space="0" w:color="auto"/>
      </w:divBdr>
    </w:div>
    <w:div w:id="473570472">
      <w:bodyDiv w:val="1"/>
      <w:marLeft w:val="0"/>
      <w:marRight w:val="0"/>
      <w:marTop w:val="0"/>
      <w:marBottom w:val="0"/>
      <w:divBdr>
        <w:top w:val="none" w:sz="0" w:space="0" w:color="auto"/>
        <w:left w:val="none" w:sz="0" w:space="0" w:color="auto"/>
        <w:bottom w:val="none" w:sz="0" w:space="0" w:color="auto"/>
        <w:right w:val="none" w:sz="0" w:space="0" w:color="auto"/>
      </w:divBdr>
      <w:divsChild>
        <w:div w:id="1441603170">
          <w:marLeft w:val="0"/>
          <w:marRight w:val="0"/>
          <w:marTop w:val="0"/>
          <w:marBottom w:val="0"/>
          <w:divBdr>
            <w:top w:val="none" w:sz="0" w:space="0" w:color="auto"/>
            <w:left w:val="none" w:sz="0" w:space="0" w:color="auto"/>
            <w:bottom w:val="none" w:sz="0" w:space="0" w:color="auto"/>
            <w:right w:val="none" w:sz="0" w:space="0" w:color="auto"/>
          </w:divBdr>
        </w:div>
        <w:div w:id="735396412">
          <w:marLeft w:val="0"/>
          <w:marRight w:val="0"/>
          <w:marTop w:val="0"/>
          <w:marBottom w:val="0"/>
          <w:divBdr>
            <w:top w:val="none" w:sz="0" w:space="0" w:color="auto"/>
            <w:left w:val="none" w:sz="0" w:space="0" w:color="auto"/>
            <w:bottom w:val="none" w:sz="0" w:space="0" w:color="auto"/>
            <w:right w:val="none" w:sz="0" w:space="0" w:color="auto"/>
          </w:divBdr>
        </w:div>
        <w:div w:id="602618014">
          <w:marLeft w:val="0"/>
          <w:marRight w:val="0"/>
          <w:marTop w:val="0"/>
          <w:marBottom w:val="0"/>
          <w:divBdr>
            <w:top w:val="none" w:sz="0" w:space="0" w:color="auto"/>
            <w:left w:val="none" w:sz="0" w:space="0" w:color="auto"/>
            <w:bottom w:val="none" w:sz="0" w:space="0" w:color="auto"/>
            <w:right w:val="none" w:sz="0" w:space="0" w:color="auto"/>
          </w:divBdr>
        </w:div>
      </w:divsChild>
    </w:div>
    <w:div w:id="595552974">
      <w:bodyDiv w:val="1"/>
      <w:marLeft w:val="0"/>
      <w:marRight w:val="0"/>
      <w:marTop w:val="0"/>
      <w:marBottom w:val="0"/>
      <w:divBdr>
        <w:top w:val="none" w:sz="0" w:space="0" w:color="auto"/>
        <w:left w:val="none" w:sz="0" w:space="0" w:color="auto"/>
        <w:bottom w:val="none" w:sz="0" w:space="0" w:color="auto"/>
        <w:right w:val="none" w:sz="0" w:space="0" w:color="auto"/>
      </w:divBdr>
      <w:divsChild>
        <w:div w:id="301422834">
          <w:marLeft w:val="0"/>
          <w:marRight w:val="0"/>
          <w:marTop w:val="0"/>
          <w:marBottom w:val="0"/>
          <w:divBdr>
            <w:top w:val="none" w:sz="0" w:space="0" w:color="auto"/>
            <w:left w:val="none" w:sz="0" w:space="0" w:color="auto"/>
            <w:bottom w:val="none" w:sz="0" w:space="0" w:color="auto"/>
            <w:right w:val="none" w:sz="0" w:space="0" w:color="auto"/>
          </w:divBdr>
        </w:div>
        <w:div w:id="1891572065">
          <w:marLeft w:val="0"/>
          <w:marRight w:val="0"/>
          <w:marTop w:val="0"/>
          <w:marBottom w:val="0"/>
          <w:divBdr>
            <w:top w:val="none" w:sz="0" w:space="0" w:color="auto"/>
            <w:left w:val="none" w:sz="0" w:space="0" w:color="auto"/>
            <w:bottom w:val="none" w:sz="0" w:space="0" w:color="auto"/>
            <w:right w:val="none" w:sz="0" w:space="0" w:color="auto"/>
          </w:divBdr>
        </w:div>
      </w:divsChild>
    </w:div>
    <w:div w:id="1376271629">
      <w:bodyDiv w:val="1"/>
      <w:marLeft w:val="0"/>
      <w:marRight w:val="0"/>
      <w:marTop w:val="0"/>
      <w:marBottom w:val="0"/>
      <w:divBdr>
        <w:top w:val="none" w:sz="0" w:space="0" w:color="auto"/>
        <w:left w:val="none" w:sz="0" w:space="0" w:color="auto"/>
        <w:bottom w:val="none" w:sz="0" w:space="0" w:color="auto"/>
        <w:right w:val="none" w:sz="0" w:space="0" w:color="auto"/>
      </w:divBdr>
    </w:div>
    <w:div w:id="1644503465">
      <w:bodyDiv w:val="1"/>
      <w:marLeft w:val="0"/>
      <w:marRight w:val="0"/>
      <w:marTop w:val="0"/>
      <w:marBottom w:val="0"/>
      <w:divBdr>
        <w:top w:val="none" w:sz="0" w:space="0" w:color="auto"/>
        <w:left w:val="none" w:sz="0" w:space="0" w:color="auto"/>
        <w:bottom w:val="none" w:sz="0" w:space="0" w:color="auto"/>
        <w:right w:val="none" w:sz="0" w:space="0" w:color="auto"/>
      </w:divBdr>
    </w:div>
    <w:div w:id="1674339201">
      <w:bodyDiv w:val="1"/>
      <w:marLeft w:val="0"/>
      <w:marRight w:val="0"/>
      <w:marTop w:val="0"/>
      <w:marBottom w:val="0"/>
      <w:divBdr>
        <w:top w:val="none" w:sz="0" w:space="0" w:color="auto"/>
        <w:left w:val="none" w:sz="0" w:space="0" w:color="auto"/>
        <w:bottom w:val="none" w:sz="0" w:space="0" w:color="auto"/>
        <w:right w:val="none" w:sz="0" w:space="0" w:color="auto"/>
      </w:divBdr>
      <w:divsChild>
        <w:div w:id="1776752821">
          <w:marLeft w:val="0"/>
          <w:marRight w:val="0"/>
          <w:marTop w:val="0"/>
          <w:marBottom w:val="0"/>
          <w:divBdr>
            <w:top w:val="none" w:sz="0" w:space="0" w:color="auto"/>
            <w:left w:val="none" w:sz="0" w:space="0" w:color="auto"/>
            <w:bottom w:val="none" w:sz="0" w:space="0" w:color="auto"/>
            <w:right w:val="none" w:sz="0" w:space="0" w:color="auto"/>
          </w:divBdr>
        </w:div>
        <w:div w:id="1542134282">
          <w:marLeft w:val="0"/>
          <w:marRight w:val="0"/>
          <w:marTop w:val="0"/>
          <w:marBottom w:val="0"/>
          <w:divBdr>
            <w:top w:val="none" w:sz="0" w:space="0" w:color="auto"/>
            <w:left w:val="none" w:sz="0" w:space="0" w:color="auto"/>
            <w:bottom w:val="none" w:sz="0" w:space="0" w:color="auto"/>
            <w:right w:val="none" w:sz="0" w:space="0" w:color="auto"/>
          </w:divBdr>
        </w:div>
        <w:div w:id="1988392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talenergies.com.ar" TargetMode="External"/><Relationship Id="rId18" Type="http://schemas.openxmlformats.org/officeDocument/2006/relationships/hyperlink" Target="https://www.instagram.com/totalenergies_a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witter.com/totalenergiesAr" TargetMode="External"/><Relationship Id="rId20" Type="http://schemas.openxmlformats.org/officeDocument/2006/relationships/hyperlink" Target="https://www.facebook.com/TotalEnergiesArgentin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lpanaggio@simpa.com.ar"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mailto:dolores.serrano@totalenergies.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user/totalarg" TargetMode="External"/><Relationship Id="rId22" Type="http://schemas.openxmlformats.org/officeDocument/2006/relationships/hyperlink" Target="mailto:LPanaggio@simpa.com.ar"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6391EE736D3043BE7199423FFB4E3E" ma:contentTypeVersion="13" ma:contentTypeDescription="Crée un document." ma:contentTypeScope="" ma:versionID="7c4e4b5b53fe12b434dc78d290b53eef">
  <xsd:schema xmlns:xsd="http://www.w3.org/2001/XMLSchema" xmlns:xs="http://www.w3.org/2001/XMLSchema" xmlns:p="http://schemas.microsoft.com/office/2006/metadata/properties" xmlns:ns3="91502646-c96c-43d9-8f54-6eb855bc04bf" xmlns:ns4="8e203c68-8b45-42c1-9083-ba0aaa13934c" targetNamespace="http://schemas.microsoft.com/office/2006/metadata/properties" ma:root="true" ma:fieldsID="40d562b10820b4551aa564b6aef72070" ns3:_="" ns4:_="">
    <xsd:import namespace="91502646-c96c-43d9-8f54-6eb855bc04bf"/>
    <xsd:import namespace="8e203c68-8b45-42c1-9083-ba0aaa1393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02646-c96c-43d9-8f54-6eb855bc04bf"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203c68-8b45-42c1-9083-ba0aaa1393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C48245-163D-49E6-A162-7818E52CF910}">
  <ds:schemaRefs>
    <ds:schemaRef ds:uri="http://schemas.microsoft.com/sharepoint/v3/contenttype/forms"/>
  </ds:schemaRefs>
</ds:datastoreItem>
</file>

<file path=customXml/itemProps2.xml><?xml version="1.0" encoding="utf-8"?>
<ds:datastoreItem xmlns:ds="http://schemas.openxmlformats.org/officeDocument/2006/customXml" ds:itemID="{A3F17314-62D7-4F5D-B2B3-F4175C3AB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02646-c96c-43d9-8f54-6eb855bc04bf"/>
    <ds:schemaRef ds:uri="8e203c68-8b45-42c1-9083-ba0aaa139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5DEEBF-67E0-4DE2-B78A-81252440973A}">
  <ds:schemaRefs>
    <ds:schemaRef ds:uri="http://schemas.openxmlformats.org/officeDocument/2006/bibliography"/>
  </ds:schemaRefs>
</ds:datastoreItem>
</file>

<file path=customXml/itemProps4.xml><?xml version="1.0" encoding="utf-8"?>
<ds:datastoreItem xmlns:ds="http://schemas.openxmlformats.org/officeDocument/2006/customXml" ds:itemID="{80100B3F-7923-4A06-97C0-A4A06BCD36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795</Words>
  <Characters>4535</Characters>
  <Application>Microsoft Office Word</Application>
  <DocSecurity>0</DocSecurity>
  <Lines>37</Lines>
  <Paragraphs>10</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TOTAL</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J0039122</dc:creator>
  <cp:lastModifiedBy>Microsoft Office User</cp:lastModifiedBy>
  <cp:revision>11</cp:revision>
  <cp:lastPrinted>2017-06-06T08:54:00Z</cp:lastPrinted>
  <dcterms:created xsi:type="dcterms:W3CDTF">2021-07-30T15:03:00Z</dcterms:created>
  <dcterms:modified xsi:type="dcterms:W3CDTF">2021-09-15T13:24:00Z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0x010100466391EE736D3043BE7199423FFB4E3E</vt:lpwstr>
  </property>
  <property fmtid="{D5CDD505-2E9C-101B-9397-08002B2CF9AE}" pid="3" name="MSIP_Label_2b30ed1b-e95f-40b5-af89-828263f287a7_Enabled">
    <vt:lpwstr>true</vt:lpwstr>
  </property>
  <property fmtid="{D5CDD505-2E9C-101B-9397-08002B2CF9AE}" pid="4" name="MSIP_Label_2b30ed1b-e95f-40b5-af89-828263f287a7_SetDate">
    <vt:lpwstr>2021-06-07T14:13:59Z</vt:lpwstr>
  </property>
  <property fmtid="{D5CDD505-2E9C-101B-9397-08002B2CF9AE}" pid="5" name="MSIP_Label_2b30ed1b-e95f-40b5-af89-828263f287a7_Method">
    <vt:lpwstr>Standard</vt:lpwstr>
  </property>
  <property fmtid="{D5CDD505-2E9C-101B-9397-08002B2CF9AE}" pid="6" name="MSIP_Label_2b30ed1b-e95f-40b5-af89-828263f287a7_Name">
    <vt:lpwstr>2b30ed1b-e95f-40b5-af89-828263f287a7</vt:lpwstr>
  </property>
  <property fmtid="{D5CDD505-2E9C-101B-9397-08002B2CF9AE}" pid="7" name="MSIP_Label_2b30ed1b-e95f-40b5-af89-828263f287a7_SiteId">
    <vt:lpwstr>329e91b0-e21f-48fb-a071-456717ecc28e</vt:lpwstr>
  </property>
  <property fmtid="{D5CDD505-2E9C-101B-9397-08002B2CF9AE}" pid="8" name="MSIP_Label_2b30ed1b-e95f-40b5-af89-828263f287a7_ActionId">
    <vt:lpwstr>0eacf51e-7317-4161-9d1b-2e9914f2260a</vt:lpwstr>
  </property>
  <property fmtid="{D5CDD505-2E9C-101B-9397-08002B2CF9AE}" pid="9" name="MSIP_Label_2b30ed1b-e95f-40b5-af89-828263f287a7_ContentBits">
    <vt:lpwstr>0</vt:lpwstr>
  </property>
</Properties>
</file>